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0001" w14:textId="77777777" w:rsidR="006E092E" w:rsidRPr="00751EF2" w:rsidRDefault="0020433E" w:rsidP="00B179DF">
      <w:pPr>
        <w:pStyle w:val="BodyText"/>
        <w:jc w:val="center"/>
        <w:rPr>
          <w:u w:val="single"/>
        </w:rPr>
      </w:pPr>
      <w:r w:rsidRPr="00751EF2">
        <w:rPr>
          <w:b/>
          <w:bCs/>
          <w:caps/>
          <w:kern w:val="36"/>
          <w:u w:val="single"/>
        </w:rPr>
        <w:t>T</w:t>
      </w:r>
      <w:r w:rsidR="00B179DF" w:rsidRPr="00751EF2">
        <w:rPr>
          <w:b/>
          <w:bCs/>
          <w:caps/>
          <w:kern w:val="36"/>
          <w:u w:val="single"/>
        </w:rPr>
        <w:t>he t</w:t>
      </w:r>
      <w:r w:rsidRPr="00751EF2">
        <w:rPr>
          <w:b/>
          <w:bCs/>
          <w:caps/>
          <w:kern w:val="36"/>
          <w:u w:val="single"/>
        </w:rPr>
        <w:t xml:space="preserve">own of Paradise Valley’S Ordinance 2022-03 </w:t>
      </w:r>
      <w:r w:rsidR="00B179DF" w:rsidRPr="00751EF2">
        <w:rPr>
          <w:b/>
          <w:bCs/>
          <w:caps/>
          <w:kern w:val="36"/>
          <w:u w:val="single"/>
        </w:rPr>
        <w:t>Addressing Short</w:t>
      </w:r>
      <w:r w:rsidR="006A6CC8">
        <w:rPr>
          <w:b/>
          <w:bCs/>
          <w:caps/>
          <w:kern w:val="36"/>
          <w:u w:val="single"/>
        </w:rPr>
        <w:t>-</w:t>
      </w:r>
      <w:r w:rsidR="00B179DF" w:rsidRPr="00751EF2">
        <w:rPr>
          <w:b/>
          <w:bCs/>
          <w:caps/>
          <w:kern w:val="36"/>
          <w:u w:val="single"/>
        </w:rPr>
        <w:t xml:space="preserve">Term and Vacation Rentals </w:t>
      </w:r>
      <w:r w:rsidRPr="00751EF2">
        <w:rPr>
          <w:b/>
          <w:bCs/>
          <w:caps/>
          <w:kern w:val="36"/>
          <w:u w:val="single"/>
        </w:rPr>
        <w:t>Violates State Law</w:t>
      </w:r>
    </w:p>
    <w:p w14:paraId="13491DA7" w14:textId="77777777" w:rsidR="00CB34D0" w:rsidRPr="00B179DF" w:rsidRDefault="0020433E" w:rsidP="004E03DE">
      <w:pPr>
        <w:pStyle w:val="BodyText"/>
        <w:spacing w:after="60"/>
        <w:rPr>
          <w:sz w:val="22"/>
          <w:szCs w:val="22"/>
        </w:rPr>
      </w:pPr>
      <w:r w:rsidRPr="00B179DF">
        <w:rPr>
          <w:b/>
          <w:sz w:val="22"/>
          <w:szCs w:val="22"/>
          <w:u w:val="single"/>
        </w:rPr>
        <w:t>Overview</w:t>
      </w:r>
      <w:r w:rsidRPr="00B179DF">
        <w:rPr>
          <w:sz w:val="22"/>
          <w:szCs w:val="22"/>
        </w:rPr>
        <w:t>:  In 2016, the Arizona State Legislature adopted S.B. 1350 establishing how and to what extent municipalities can regulate short</w:t>
      </w:r>
      <w:r w:rsidR="006A6CC8">
        <w:rPr>
          <w:sz w:val="22"/>
          <w:szCs w:val="22"/>
        </w:rPr>
        <w:t>-</w:t>
      </w:r>
      <w:r w:rsidRPr="00B179DF">
        <w:rPr>
          <w:sz w:val="22"/>
          <w:szCs w:val="22"/>
        </w:rPr>
        <w:t xml:space="preserve">term and vacation rentals (collectively “STRs”).  Codified in Arizona Revised Statutes (“A.R.S.”) </w:t>
      </w:r>
      <w:r w:rsidR="004E03DE">
        <w:rPr>
          <w:sz w:val="22"/>
          <w:szCs w:val="22"/>
        </w:rPr>
        <w:t>section</w:t>
      </w:r>
      <w:r w:rsidRPr="00B179DF">
        <w:rPr>
          <w:sz w:val="22"/>
          <w:szCs w:val="22"/>
        </w:rPr>
        <w:t xml:space="preserve"> 9-500.39, under S.B. 1350</w:t>
      </w:r>
      <w:r w:rsidR="004E03DE">
        <w:rPr>
          <w:sz w:val="22"/>
          <w:szCs w:val="22"/>
        </w:rPr>
        <w:t xml:space="preserve"> municipalities</w:t>
      </w:r>
      <w:r w:rsidRPr="00B179DF">
        <w:rPr>
          <w:sz w:val="22"/>
          <w:szCs w:val="22"/>
        </w:rPr>
        <w:t xml:space="preserve"> may only regulate STRs in the following ways</w:t>
      </w:r>
      <w:r w:rsidR="006A1F41">
        <w:rPr>
          <w:sz w:val="22"/>
          <w:szCs w:val="22"/>
        </w:rPr>
        <w:t>:</w:t>
      </w:r>
    </w:p>
    <w:p w14:paraId="770349BC" w14:textId="77777777" w:rsidR="00CB34D0" w:rsidRPr="00B179DF" w:rsidRDefault="0020433E" w:rsidP="00CB34D0">
      <w:pPr>
        <w:numPr>
          <w:ilvl w:val="0"/>
          <w:numId w:val="41"/>
        </w:numPr>
        <w:rPr>
          <w:sz w:val="22"/>
          <w:szCs w:val="22"/>
        </w:rPr>
      </w:pPr>
      <w:r w:rsidRPr="00B179DF">
        <w:rPr>
          <w:sz w:val="22"/>
          <w:szCs w:val="22"/>
        </w:rPr>
        <w:t>Towns may regulate STRs in order to protect the public’s health</w:t>
      </w:r>
      <w:r w:rsidRPr="00B179DF">
        <w:rPr>
          <w:sz w:val="22"/>
          <w:szCs w:val="22"/>
        </w:rPr>
        <w:t xml:space="preserve"> and safety by adopting rules and regulations related to fire and building codes, health and sanitation, transportation or traffic control, solid or hazardous waste and pollution control, and requiring the designation of an emergency point of contact, if t</w:t>
      </w:r>
      <w:r w:rsidRPr="00B179DF">
        <w:rPr>
          <w:sz w:val="22"/>
          <w:szCs w:val="22"/>
        </w:rPr>
        <w:t>he town is able to demonstrate that the rule or regulation is for the primary purpose of protecting the public’s health and safety.</w:t>
      </w:r>
    </w:p>
    <w:p w14:paraId="5430A8BB" w14:textId="77777777" w:rsidR="00CB34D0" w:rsidRPr="00B179DF" w:rsidRDefault="0020433E" w:rsidP="00CB34D0">
      <w:pPr>
        <w:numPr>
          <w:ilvl w:val="0"/>
          <w:numId w:val="41"/>
        </w:numPr>
        <w:rPr>
          <w:sz w:val="22"/>
          <w:szCs w:val="22"/>
        </w:rPr>
      </w:pPr>
      <w:r w:rsidRPr="00B179DF">
        <w:rPr>
          <w:sz w:val="22"/>
          <w:szCs w:val="22"/>
        </w:rPr>
        <w:t>Towns may regulate STRs by adopting ordinances related to noise, protection of welfare, property maintenance and other nuisa</w:t>
      </w:r>
      <w:r w:rsidRPr="00B179DF">
        <w:rPr>
          <w:sz w:val="22"/>
          <w:szCs w:val="22"/>
        </w:rPr>
        <w:t>nces if the ordinance is applied in the same manner as to other forms of residential property.</w:t>
      </w:r>
    </w:p>
    <w:p w14:paraId="69C5FC73" w14:textId="77777777" w:rsidR="00CB34D0" w:rsidRPr="00B179DF" w:rsidRDefault="0020433E" w:rsidP="00CB34D0">
      <w:pPr>
        <w:numPr>
          <w:ilvl w:val="0"/>
          <w:numId w:val="41"/>
        </w:numPr>
        <w:rPr>
          <w:sz w:val="22"/>
          <w:szCs w:val="22"/>
        </w:rPr>
      </w:pPr>
      <w:r w:rsidRPr="00B179DF">
        <w:rPr>
          <w:sz w:val="22"/>
          <w:szCs w:val="22"/>
        </w:rPr>
        <w:t>Towns may limit or prohibit the use of STRs for housing sex offenders, operating or maintaining a sober living home, selling illegal drugs, liquor control or por</w:t>
      </w:r>
      <w:r w:rsidRPr="00B179DF">
        <w:rPr>
          <w:sz w:val="22"/>
          <w:szCs w:val="22"/>
        </w:rPr>
        <w:t>nography, obscenity, nude or topless dancing and other adult-oriented businesses.</w:t>
      </w:r>
    </w:p>
    <w:p w14:paraId="6B72C4E8" w14:textId="77777777" w:rsidR="00CB34D0" w:rsidRPr="00B179DF" w:rsidRDefault="0020433E" w:rsidP="00CB34D0">
      <w:pPr>
        <w:numPr>
          <w:ilvl w:val="0"/>
          <w:numId w:val="41"/>
        </w:numPr>
        <w:rPr>
          <w:sz w:val="22"/>
          <w:szCs w:val="22"/>
        </w:rPr>
      </w:pPr>
      <w:r w:rsidRPr="00B179DF">
        <w:rPr>
          <w:sz w:val="22"/>
          <w:szCs w:val="22"/>
        </w:rPr>
        <w:t>Towns may require owners of STRs to provide the town with contact information for the individual responsible for responding to complaints in a timely manner.</w:t>
      </w:r>
      <w:r w:rsidR="006109B8" w:rsidRPr="00B179DF">
        <w:rPr>
          <w:sz w:val="22"/>
          <w:szCs w:val="22"/>
        </w:rPr>
        <w:t xml:space="preserve"> </w:t>
      </w:r>
      <w:r w:rsidR="00A465A1">
        <w:rPr>
          <w:sz w:val="22"/>
          <w:szCs w:val="22"/>
        </w:rPr>
        <w:t xml:space="preserve"> </w:t>
      </w:r>
      <w:r w:rsidR="00A465A1" w:rsidRPr="00B179DF">
        <w:rPr>
          <w:sz w:val="22"/>
          <w:szCs w:val="22"/>
        </w:rPr>
        <w:t xml:space="preserve">A.R.S. </w:t>
      </w:r>
      <w:r w:rsidR="006109B8" w:rsidRPr="00B179DF">
        <w:rPr>
          <w:sz w:val="22"/>
          <w:szCs w:val="22"/>
        </w:rPr>
        <w:t xml:space="preserve">§ 9-500.39(B)(1)-(4).  </w:t>
      </w:r>
      <w:r w:rsidRPr="00B179DF">
        <w:rPr>
          <w:sz w:val="22"/>
          <w:szCs w:val="22"/>
        </w:rPr>
        <w:t xml:space="preserve"> </w:t>
      </w:r>
    </w:p>
    <w:p w14:paraId="2CF8DF29" w14:textId="77777777" w:rsidR="00CB34D0" w:rsidRPr="00B179DF" w:rsidRDefault="0020433E" w:rsidP="004E03DE">
      <w:pPr>
        <w:pStyle w:val="BodyText"/>
        <w:rPr>
          <w:sz w:val="22"/>
          <w:szCs w:val="22"/>
        </w:rPr>
      </w:pPr>
      <w:r>
        <w:rPr>
          <w:sz w:val="22"/>
          <w:szCs w:val="22"/>
        </w:rPr>
        <w:t xml:space="preserve">In 2016, the </w:t>
      </w:r>
      <w:r w:rsidRPr="00B179DF">
        <w:rPr>
          <w:sz w:val="22"/>
          <w:szCs w:val="22"/>
        </w:rPr>
        <w:t>Legislature also adopted S.B.</w:t>
      </w:r>
      <w:r>
        <w:rPr>
          <w:sz w:val="22"/>
          <w:szCs w:val="22"/>
        </w:rPr>
        <w:t xml:space="preserve"> 1524 (</w:t>
      </w:r>
      <w:r w:rsidRPr="00B179DF">
        <w:rPr>
          <w:sz w:val="22"/>
          <w:szCs w:val="22"/>
        </w:rPr>
        <w:t>A.R.S. §</w:t>
      </w:r>
      <w:r>
        <w:rPr>
          <w:sz w:val="22"/>
          <w:szCs w:val="22"/>
        </w:rPr>
        <w:t xml:space="preserve"> </w:t>
      </w:r>
      <w:r w:rsidRPr="00B179DF">
        <w:rPr>
          <w:sz w:val="22"/>
          <w:szCs w:val="22"/>
        </w:rPr>
        <w:t>9-841</w:t>
      </w:r>
      <w:r>
        <w:rPr>
          <w:sz w:val="22"/>
          <w:szCs w:val="22"/>
        </w:rPr>
        <w:t>)</w:t>
      </w:r>
      <w:r w:rsidRPr="00B179DF">
        <w:rPr>
          <w:sz w:val="22"/>
          <w:szCs w:val="22"/>
        </w:rPr>
        <w:t xml:space="preserve">, which provides general protections against </w:t>
      </w:r>
      <w:r w:rsidR="004E03DE">
        <w:rPr>
          <w:sz w:val="22"/>
          <w:szCs w:val="22"/>
        </w:rPr>
        <w:t>municipalities</w:t>
      </w:r>
      <w:r w:rsidR="004E03DE" w:rsidRPr="00B179DF">
        <w:rPr>
          <w:sz w:val="22"/>
          <w:szCs w:val="22"/>
        </w:rPr>
        <w:t xml:space="preserve"> </w:t>
      </w:r>
      <w:r w:rsidRPr="00B179DF">
        <w:rPr>
          <w:sz w:val="22"/>
          <w:szCs w:val="22"/>
        </w:rPr>
        <w:t>taking action to increase regulatory burdens on businesses absent a legitimate threat to the health, safety and wel</w:t>
      </w:r>
      <w:r w:rsidRPr="00B179DF">
        <w:rPr>
          <w:sz w:val="22"/>
          <w:szCs w:val="22"/>
        </w:rPr>
        <w:t>fare of the public.</w:t>
      </w:r>
      <w:r w:rsidR="006A6CC8">
        <w:rPr>
          <w:sz w:val="22"/>
          <w:szCs w:val="22"/>
        </w:rPr>
        <w:t xml:space="preserve"> </w:t>
      </w:r>
      <w:r w:rsidR="006109B8" w:rsidRPr="00B179DF">
        <w:rPr>
          <w:sz w:val="22"/>
          <w:szCs w:val="22"/>
        </w:rPr>
        <w:t xml:space="preserve"> </w:t>
      </w:r>
      <w:r w:rsidR="004E03DE">
        <w:rPr>
          <w:sz w:val="22"/>
          <w:szCs w:val="22"/>
        </w:rPr>
        <w:t xml:space="preserve">A.R.S. </w:t>
      </w:r>
      <w:r w:rsidR="006109B8" w:rsidRPr="00B179DF">
        <w:rPr>
          <w:sz w:val="22"/>
          <w:szCs w:val="22"/>
        </w:rPr>
        <w:t xml:space="preserve">§ 9-841(A)-(B).  </w:t>
      </w:r>
      <w:r w:rsidR="004E03DE">
        <w:rPr>
          <w:sz w:val="22"/>
          <w:szCs w:val="22"/>
        </w:rPr>
        <w:t xml:space="preserve">Specifically, </w:t>
      </w:r>
      <w:r w:rsidRPr="00B179DF">
        <w:rPr>
          <w:sz w:val="22"/>
          <w:szCs w:val="22"/>
        </w:rPr>
        <w:t>Section 9-841 prohibits</w:t>
      </w:r>
      <w:r w:rsidR="004E03DE">
        <w:rPr>
          <w:sz w:val="22"/>
          <w:szCs w:val="22"/>
        </w:rPr>
        <w:t xml:space="preserve"> municipalities</w:t>
      </w:r>
      <w:r w:rsidRPr="00B179DF">
        <w:rPr>
          <w:sz w:val="22"/>
          <w:szCs w:val="22"/>
        </w:rPr>
        <w:t xml:space="preserve"> from taking any action that “materially increases the regulatory burdens on a business unless there is a threat to the health, safety and welfare of the public that has not been addressed by legislation or industry regulation within the proposed regulated</w:t>
      </w:r>
      <w:r w:rsidRPr="00B179DF">
        <w:rPr>
          <w:sz w:val="22"/>
          <w:szCs w:val="22"/>
        </w:rPr>
        <w:t xml:space="preserve"> field.”</w:t>
      </w:r>
      <w:r w:rsidR="006109B8" w:rsidRPr="00B179DF">
        <w:rPr>
          <w:sz w:val="22"/>
          <w:szCs w:val="22"/>
        </w:rPr>
        <w:t xml:space="preserve"> </w:t>
      </w:r>
      <w:r w:rsidR="00A465A1">
        <w:rPr>
          <w:sz w:val="22"/>
          <w:szCs w:val="22"/>
        </w:rPr>
        <w:t xml:space="preserve"> A.R.S.</w:t>
      </w:r>
      <w:r w:rsidR="006A6CC8">
        <w:rPr>
          <w:sz w:val="22"/>
          <w:szCs w:val="22"/>
        </w:rPr>
        <w:t xml:space="preserve"> </w:t>
      </w:r>
      <w:r w:rsidR="006109B8" w:rsidRPr="00B179DF">
        <w:rPr>
          <w:sz w:val="22"/>
          <w:szCs w:val="22"/>
        </w:rPr>
        <w:t>§ 9-841(A).</w:t>
      </w:r>
      <w:r w:rsidRPr="00B179DF">
        <w:rPr>
          <w:sz w:val="22"/>
          <w:szCs w:val="22"/>
        </w:rPr>
        <w:t xml:space="preserve">  Section 9-841(B) provides that</w:t>
      </w:r>
      <w:r w:rsidR="004E03DE" w:rsidRPr="004E03DE">
        <w:rPr>
          <w:sz w:val="22"/>
          <w:szCs w:val="22"/>
        </w:rPr>
        <w:t xml:space="preserve"> </w:t>
      </w:r>
      <w:r w:rsidR="004E03DE">
        <w:rPr>
          <w:sz w:val="22"/>
          <w:szCs w:val="22"/>
        </w:rPr>
        <w:t>municipalities</w:t>
      </w:r>
      <w:r w:rsidRPr="00B179DF">
        <w:rPr>
          <w:sz w:val="22"/>
          <w:szCs w:val="22"/>
        </w:rPr>
        <w:t xml:space="preserve"> may not “apply a regulation to a qualified marketplace platform if the purpose of that regulation is to regulate a business that provides goods or services directly to the customer</w:t>
      </w:r>
      <w:r w:rsidRPr="00B179DF">
        <w:rPr>
          <w:sz w:val="22"/>
          <w:szCs w:val="22"/>
        </w:rPr>
        <w:t xml:space="preserve">” unless otherwise authorized by federal, state or local law.    </w:t>
      </w:r>
    </w:p>
    <w:p w14:paraId="6295EA81" w14:textId="77777777" w:rsidR="009F472F" w:rsidRPr="00B179DF" w:rsidRDefault="0020433E" w:rsidP="006A1F41">
      <w:pPr>
        <w:pStyle w:val="BodyText"/>
        <w:rPr>
          <w:sz w:val="22"/>
          <w:szCs w:val="22"/>
        </w:rPr>
      </w:pPr>
      <w:r w:rsidRPr="00B179DF">
        <w:rPr>
          <w:sz w:val="22"/>
          <w:szCs w:val="22"/>
        </w:rPr>
        <w:t>On January 27, 2022, the Paradise Valley Town Council (“Town Council”) adopted Ordinance 2022-03 (the “</w:t>
      </w:r>
      <w:r w:rsidR="00B179DF">
        <w:rPr>
          <w:sz w:val="22"/>
          <w:szCs w:val="22"/>
        </w:rPr>
        <w:t xml:space="preserve">PV </w:t>
      </w:r>
      <w:r w:rsidRPr="00B179DF">
        <w:rPr>
          <w:sz w:val="22"/>
          <w:szCs w:val="22"/>
        </w:rPr>
        <w:t>Ordinance”)</w:t>
      </w:r>
      <w:r w:rsidR="006A1F41">
        <w:rPr>
          <w:sz w:val="22"/>
          <w:szCs w:val="22"/>
        </w:rPr>
        <w:t>,</w:t>
      </w:r>
      <w:r w:rsidRPr="00B179DF">
        <w:rPr>
          <w:sz w:val="22"/>
          <w:szCs w:val="22"/>
        </w:rPr>
        <w:t xml:space="preserve"> containing a series of amendments to the Town’s code regulating </w:t>
      </w:r>
      <w:r w:rsidR="00CB34D0" w:rsidRPr="00B179DF">
        <w:rPr>
          <w:sz w:val="22"/>
          <w:szCs w:val="22"/>
        </w:rPr>
        <w:t xml:space="preserve">STRs. </w:t>
      </w:r>
      <w:r w:rsidR="006A6CC8">
        <w:rPr>
          <w:sz w:val="22"/>
          <w:szCs w:val="22"/>
        </w:rPr>
        <w:t xml:space="preserve"> </w:t>
      </w:r>
      <w:r w:rsidRPr="00B179DF">
        <w:rPr>
          <w:sz w:val="22"/>
          <w:szCs w:val="22"/>
        </w:rPr>
        <w:t xml:space="preserve">In connection with the </w:t>
      </w:r>
      <w:r w:rsidR="00B179DF">
        <w:rPr>
          <w:sz w:val="22"/>
          <w:szCs w:val="22"/>
        </w:rPr>
        <w:t xml:space="preserve">PV </w:t>
      </w:r>
      <w:r w:rsidRPr="00B179DF">
        <w:rPr>
          <w:sz w:val="22"/>
          <w:szCs w:val="22"/>
        </w:rPr>
        <w:t xml:space="preserve">Ordinance’s adoption, the Town Council acknowledged that Arizona State </w:t>
      </w:r>
      <w:r w:rsidR="00710C64">
        <w:rPr>
          <w:sz w:val="22"/>
          <w:szCs w:val="22"/>
        </w:rPr>
        <w:t>l</w:t>
      </w:r>
      <w:r w:rsidRPr="00B179DF">
        <w:rPr>
          <w:sz w:val="22"/>
          <w:szCs w:val="22"/>
        </w:rPr>
        <w:t xml:space="preserve">aw limited the Town’s </w:t>
      </w:r>
      <w:r w:rsidR="00B179DF" w:rsidRPr="00B179DF">
        <w:rPr>
          <w:sz w:val="22"/>
          <w:szCs w:val="22"/>
        </w:rPr>
        <w:t>ability</w:t>
      </w:r>
      <w:r w:rsidRPr="00B179DF">
        <w:rPr>
          <w:sz w:val="22"/>
          <w:szCs w:val="22"/>
        </w:rPr>
        <w:t xml:space="preserve"> to regulate STRs, but that it believed the Ordinance </w:t>
      </w:r>
      <w:r w:rsidR="006A6CC8">
        <w:rPr>
          <w:sz w:val="22"/>
          <w:szCs w:val="22"/>
        </w:rPr>
        <w:t>f</w:t>
      </w:r>
      <w:r w:rsidR="006B3D8D">
        <w:rPr>
          <w:sz w:val="22"/>
          <w:szCs w:val="22"/>
        </w:rPr>
        <w:t>ell</w:t>
      </w:r>
      <w:r w:rsidR="006A6CC8">
        <w:rPr>
          <w:sz w:val="22"/>
          <w:szCs w:val="22"/>
        </w:rPr>
        <w:t xml:space="preserve"> within the narrow space </w:t>
      </w:r>
      <w:r w:rsidR="00A465A1">
        <w:rPr>
          <w:sz w:val="22"/>
          <w:szCs w:val="22"/>
        </w:rPr>
        <w:t xml:space="preserve">carved out </w:t>
      </w:r>
      <w:r w:rsidR="006A6CC8">
        <w:rPr>
          <w:sz w:val="22"/>
          <w:szCs w:val="22"/>
        </w:rPr>
        <w:t xml:space="preserve">in A.R.S. </w:t>
      </w:r>
      <w:r w:rsidR="004E03DE">
        <w:rPr>
          <w:sz w:val="22"/>
          <w:szCs w:val="22"/>
        </w:rPr>
        <w:t>section</w:t>
      </w:r>
      <w:r w:rsidR="006A6CC8" w:rsidRPr="00B179DF">
        <w:rPr>
          <w:sz w:val="22"/>
          <w:szCs w:val="22"/>
        </w:rPr>
        <w:t xml:space="preserve"> 9-500.39</w:t>
      </w:r>
      <w:r w:rsidR="00A465A1">
        <w:rPr>
          <w:sz w:val="22"/>
          <w:szCs w:val="22"/>
        </w:rPr>
        <w:t xml:space="preserve"> to allow</w:t>
      </w:r>
      <w:r w:rsidR="006A6CC8">
        <w:rPr>
          <w:sz w:val="22"/>
          <w:szCs w:val="22"/>
        </w:rPr>
        <w:t xml:space="preserve"> local governments to regulate STRs for the purpose of protecting the public’s health and safety.  </w:t>
      </w:r>
      <w:r w:rsidR="006A1F41">
        <w:rPr>
          <w:sz w:val="22"/>
          <w:szCs w:val="22"/>
        </w:rPr>
        <w:t xml:space="preserve">However, as detailed herein, </w:t>
      </w:r>
      <w:r w:rsidR="006109B8" w:rsidRPr="00B179DF">
        <w:rPr>
          <w:sz w:val="22"/>
          <w:szCs w:val="22"/>
        </w:rPr>
        <w:t xml:space="preserve">the </w:t>
      </w:r>
      <w:r w:rsidR="00B179DF">
        <w:rPr>
          <w:sz w:val="22"/>
          <w:szCs w:val="22"/>
        </w:rPr>
        <w:t xml:space="preserve">PV </w:t>
      </w:r>
      <w:r w:rsidR="006109B8" w:rsidRPr="00B179DF">
        <w:rPr>
          <w:sz w:val="22"/>
          <w:szCs w:val="22"/>
        </w:rPr>
        <w:t>Ordinance violates both S.B. 1350 and S.B. 1524 in numerous ways</w:t>
      </w:r>
      <w:r w:rsidR="00B179DF" w:rsidRPr="00B179DF">
        <w:rPr>
          <w:sz w:val="22"/>
          <w:szCs w:val="22"/>
        </w:rPr>
        <w:t>.  Primarily</w:t>
      </w:r>
      <w:r w:rsidR="006A6CC8">
        <w:rPr>
          <w:sz w:val="22"/>
          <w:szCs w:val="22"/>
        </w:rPr>
        <w:t>,</w:t>
      </w:r>
      <w:r w:rsidR="00B179DF">
        <w:rPr>
          <w:sz w:val="22"/>
          <w:szCs w:val="22"/>
        </w:rPr>
        <w:t xml:space="preserve"> it</w:t>
      </w:r>
      <w:r w:rsidR="00B179DF" w:rsidRPr="00B179DF">
        <w:rPr>
          <w:sz w:val="22"/>
          <w:szCs w:val="22"/>
        </w:rPr>
        <w:t>:</w:t>
      </w:r>
    </w:p>
    <w:p w14:paraId="2C524310" w14:textId="77777777" w:rsidR="00751EF2" w:rsidRPr="00B179DF" w:rsidRDefault="0020433E" w:rsidP="004E03DE">
      <w:pPr>
        <w:pStyle w:val="BodyText"/>
        <w:numPr>
          <w:ilvl w:val="0"/>
          <w:numId w:val="42"/>
        </w:numPr>
        <w:spacing w:before="0" w:after="0"/>
        <w:rPr>
          <w:sz w:val="22"/>
          <w:szCs w:val="22"/>
        </w:rPr>
      </w:pPr>
      <w:r>
        <w:rPr>
          <w:b/>
          <w:sz w:val="22"/>
          <w:szCs w:val="22"/>
          <w:u w:val="single"/>
        </w:rPr>
        <w:t>I</w:t>
      </w:r>
      <w:r w:rsidRPr="00B179DF">
        <w:rPr>
          <w:b/>
          <w:sz w:val="22"/>
          <w:szCs w:val="22"/>
          <w:u w:val="single"/>
        </w:rPr>
        <w:t xml:space="preserve">mposes “special or differing </w:t>
      </w:r>
      <w:r w:rsidRPr="00B179DF">
        <w:rPr>
          <w:b/>
          <w:sz w:val="22"/>
          <w:szCs w:val="22"/>
          <w:u w:val="single"/>
        </w:rPr>
        <w:t>requirements” on STRs</w:t>
      </w:r>
      <w:r w:rsidRPr="00B179DF">
        <w:rPr>
          <w:sz w:val="22"/>
          <w:szCs w:val="22"/>
        </w:rPr>
        <w:t xml:space="preserve">. </w:t>
      </w:r>
      <w:r w:rsidRPr="00B179DF">
        <w:rPr>
          <w:b/>
          <w:sz w:val="22"/>
          <w:szCs w:val="22"/>
        </w:rPr>
        <w:t xml:space="preserve"> </w:t>
      </w:r>
      <w:r w:rsidRPr="00710C64">
        <w:rPr>
          <w:sz w:val="22"/>
          <w:szCs w:val="22"/>
        </w:rPr>
        <w:t>S.B. 1350 requires</w:t>
      </w:r>
      <w:r w:rsidRPr="00B179DF">
        <w:rPr>
          <w:b/>
          <w:sz w:val="22"/>
          <w:szCs w:val="22"/>
        </w:rPr>
        <w:t xml:space="preserve"> </w:t>
      </w:r>
      <w:r w:rsidRPr="00B179DF">
        <w:rPr>
          <w:sz w:val="22"/>
          <w:szCs w:val="22"/>
        </w:rPr>
        <w:t>ordinances related to noise, protection of welfare, property maintenance and other nuisances to be applied to STRs in the same manner as to other forms of residential property.  The PV Ordinance imposes numerous r</w:t>
      </w:r>
      <w:r w:rsidRPr="00B179DF">
        <w:rPr>
          <w:sz w:val="22"/>
          <w:szCs w:val="22"/>
        </w:rPr>
        <w:t xml:space="preserve">estrictions related to protection of welfare, property maintenance and other nuisances on STRs that do not apply to other residential property in the </w:t>
      </w:r>
      <w:r w:rsidR="00710C64">
        <w:rPr>
          <w:sz w:val="22"/>
          <w:szCs w:val="22"/>
        </w:rPr>
        <w:t>Town</w:t>
      </w:r>
      <w:r w:rsidRPr="00B179DF">
        <w:rPr>
          <w:sz w:val="22"/>
          <w:szCs w:val="22"/>
        </w:rPr>
        <w:t xml:space="preserve">.  </w:t>
      </w:r>
      <w:r w:rsidR="00710C64">
        <w:rPr>
          <w:sz w:val="22"/>
          <w:szCs w:val="22"/>
        </w:rPr>
        <w:t>T</w:t>
      </w:r>
      <w:r w:rsidRPr="00B179DF">
        <w:rPr>
          <w:sz w:val="22"/>
          <w:szCs w:val="22"/>
        </w:rPr>
        <w:t xml:space="preserve">he Town attempts to circumvent the law by claiming that the special requirements are necessary to </w:t>
      </w:r>
      <w:r w:rsidRPr="00B179DF">
        <w:rPr>
          <w:sz w:val="22"/>
          <w:szCs w:val="22"/>
        </w:rPr>
        <w:t xml:space="preserve">protect </w:t>
      </w:r>
      <w:r w:rsidR="00710C64">
        <w:rPr>
          <w:sz w:val="22"/>
          <w:szCs w:val="22"/>
        </w:rPr>
        <w:t xml:space="preserve">the </w:t>
      </w:r>
      <w:r w:rsidRPr="00B179DF">
        <w:rPr>
          <w:sz w:val="22"/>
          <w:szCs w:val="22"/>
        </w:rPr>
        <w:t>“public’s health and safety”, but the many of these requirements are not “rules and regulations related to fire and building codes, health and sanitation, transportation or traffic control, solid or hazardous waste and pollution control, and re</w:t>
      </w:r>
      <w:r w:rsidRPr="00B179DF">
        <w:rPr>
          <w:sz w:val="22"/>
          <w:szCs w:val="22"/>
        </w:rPr>
        <w:t>quiring the designation of an emergency point of contact”, and, accordingly, must be applied in the same manner across the Town.</w:t>
      </w:r>
    </w:p>
    <w:p w14:paraId="065B683E" w14:textId="77777777" w:rsidR="00C47F35" w:rsidRDefault="0020433E" w:rsidP="00C47F35">
      <w:pPr>
        <w:pStyle w:val="BodyText"/>
        <w:numPr>
          <w:ilvl w:val="0"/>
          <w:numId w:val="42"/>
        </w:numPr>
        <w:spacing w:before="0" w:after="0"/>
        <w:rPr>
          <w:sz w:val="22"/>
          <w:szCs w:val="22"/>
        </w:rPr>
      </w:pPr>
      <w:r>
        <w:rPr>
          <w:b/>
          <w:sz w:val="22"/>
          <w:szCs w:val="22"/>
          <w:u w:val="single"/>
        </w:rPr>
        <w:t>I</w:t>
      </w:r>
      <w:r w:rsidRPr="00B179DF">
        <w:rPr>
          <w:b/>
          <w:sz w:val="22"/>
          <w:szCs w:val="22"/>
          <w:u w:val="single"/>
        </w:rPr>
        <w:t>mposes significant new administrative, financial, and disclosure obligation</w:t>
      </w:r>
      <w:r>
        <w:rPr>
          <w:b/>
          <w:sz w:val="22"/>
          <w:szCs w:val="22"/>
          <w:u w:val="single"/>
        </w:rPr>
        <w:t>s</w:t>
      </w:r>
      <w:r w:rsidRPr="00B179DF">
        <w:rPr>
          <w:b/>
          <w:sz w:val="22"/>
          <w:szCs w:val="22"/>
          <w:u w:val="single"/>
        </w:rPr>
        <w:t xml:space="preserve"> on property owners offering their home</w:t>
      </w:r>
      <w:r w:rsidR="00710C64">
        <w:rPr>
          <w:b/>
          <w:sz w:val="22"/>
          <w:szCs w:val="22"/>
          <w:u w:val="single"/>
        </w:rPr>
        <w:t>s</w:t>
      </w:r>
      <w:r w:rsidRPr="00B179DF">
        <w:rPr>
          <w:b/>
          <w:sz w:val="22"/>
          <w:szCs w:val="22"/>
          <w:u w:val="single"/>
        </w:rPr>
        <w:t xml:space="preserve"> for STRs</w:t>
      </w:r>
      <w:r w:rsidRPr="00B179DF">
        <w:rPr>
          <w:sz w:val="22"/>
          <w:szCs w:val="22"/>
        </w:rPr>
        <w:t>.</w:t>
      </w:r>
      <w:r w:rsidRPr="00B179DF">
        <w:rPr>
          <w:sz w:val="22"/>
          <w:szCs w:val="22"/>
        </w:rPr>
        <w:t xml:space="preserve">  While the Town claims these are necessary to protect “public’s health and safety”</w:t>
      </w:r>
      <w:r w:rsidR="00CA4243" w:rsidRPr="00B179DF">
        <w:rPr>
          <w:sz w:val="22"/>
          <w:szCs w:val="22"/>
        </w:rPr>
        <w:t>,</w:t>
      </w:r>
      <w:r w:rsidRPr="00B179DF">
        <w:rPr>
          <w:sz w:val="22"/>
          <w:szCs w:val="22"/>
        </w:rPr>
        <w:t xml:space="preserve"> administrative</w:t>
      </w:r>
      <w:r>
        <w:rPr>
          <w:sz w:val="22"/>
          <w:szCs w:val="22"/>
        </w:rPr>
        <w:t xml:space="preserve">, </w:t>
      </w:r>
      <w:r w:rsidRPr="00B179DF">
        <w:rPr>
          <w:sz w:val="22"/>
          <w:szCs w:val="22"/>
        </w:rPr>
        <w:t>financial</w:t>
      </w:r>
      <w:r>
        <w:rPr>
          <w:sz w:val="22"/>
          <w:szCs w:val="22"/>
        </w:rPr>
        <w:t>, and disclosure</w:t>
      </w:r>
      <w:r w:rsidRPr="00B179DF">
        <w:rPr>
          <w:sz w:val="22"/>
          <w:szCs w:val="22"/>
        </w:rPr>
        <w:t xml:space="preserve"> regulations are not “rules and regulations related to fire and building codes, health and sanitation, transportation or traffic c</w:t>
      </w:r>
      <w:r w:rsidRPr="00B179DF">
        <w:rPr>
          <w:sz w:val="22"/>
          <w:szCs w:val="22"/>
        </w:rPr>
        <w:t>ontrol, solid or hazardous waste and pollution control, and requiring the designation of an emergency point of contact.”  These regulations, which also implicat</w:t>
      </w:r>
      <w:r>
        <w:rPr>
          <w:sz w:val="22"/>
          <w:szCs w:val="22"/>
        </w:rPr>
        <w:t>e</w:t>
      </w:r>
      <w:r w:rsidRPr="00B179DF">
        <w:rPr>
          <w:sz w:val="22"/>
          <w:szCs w:val="22"/>
        </w:rPr>
        <w:t xml:space="preserve"> privacy concerns, </w:t>
      </w:r>
      <w:r>
        <w:rPr>
          <w:sz w:val="22"/>
          <w:szCs w:val="22"/>
        </w:rPr>
        <w:t>appear primarily</w:t>
      </w:r>
      <w:r w:rsidRPr="00B179DF">
        <w:rPr>
          <w:sz w:val="22"/>
          <w:szCs w:val="22"/>
        </w:rPr>
        <w:t xml:space="preserve"> designed to make it more difficult and unattractive for pro</w:t>
      </w:r>
      <w:r w:rsidRPr="00B179DF">
        <w:rPr>
          <w:sz w:val="22"/>
          <w:szCs w:val="22"/>
        </w:rPr>
        <w:t>perty owner</w:t>
      </w:r>
      <w:r w:rsidR="00710C64">
        <w:rPr>
          <w:sz w:val="22"/>
          <w:szCs w:val="22"/>
        </w:rPr>
        <w:t>s</w:t>
      </w:r>
      <w:r w:rsidRPr="00B179DF">
        <w:rPr>
          <w:sz w:val="22"/>
          <w:szCs w:val="22"/>
        </w:rPr>
        <w:t xml:space="preserve"> to offer their homes </w:t>
      </w:r>
      <w:r w:rsidR="00710C64">
        <w:rPr>
          <w:sz w:val="22"/>
          <w:szCs w:val="22"/>
        </w:rPr>
        <w:t xml:space="preserve">as </w:t>
      </w:r>
      <w:r w:rsidRPr="00B179DF">
        <w:rPr>
          <w:sz w:val="22"/>
          <w:szCs w:val="22"/>
        </w:rPr>
        <w:t>STR</w:t>
      </w:r>
      <w:r>
        <w:rPr>
          <w:sz w:val="22"/>
          <w:szCs w:val="22"/>
        </w:rPr>
        <w:t xml:space="preserve">s, and run afoul of </w:t>
      </w:r>
      <w:r w:rsidR="00710C64">
        <w:rPr>
          <w:sz w:val="22"/>
          <w:szCs w:val="22"/>
        </w:rPr>
        <w:t xml:space="preserve">A.R.S. </w:t>
      </w:r>
      <w:r w:rsidR="004E03DE">
        <w:rPr>
          <w:sz w:val="22"/>
          <w:szCs w:val="22"/>
        </w:rPr>
        <w:t>section</w:t>
      </w:r>
      <w:r w:rsidR="00710C64" w:rsidRPr="00B179DF">
        <w:rPr>
          <w:sz w:val="22"/>
          <w:szCs w:val="22"/>
        </w:rPr>
        <w:t xml:space="preserve"> 9-500.39</w:t>
      </w:r>
      <w:r>
        <w:rPr>
          <w:sz w:val="22"/>
          <w:szCs w:val="22"/>
        </w:rPr>
        <w:t>.</w:t>
      </w:r>
    </w:p>
    <w:p w14:paraId="3401056A" w14:textId="3F60F9C9" w:rsidR="00CA4243" w:rsidRPr="00C47F35" w:rsidRDefault="0020433E" w:rsidP="00C47F35">
      <w:pPr>
        <w:pStyle w:val="BodyText"/>
        <w:numPr>
          <w:ilvl w:val="0"/>
          <w:numId w:val="42"/>
        </w:numPr>
        <w:spacing w:before="0" w:after="0"/>
        <w:rPr>
          <w:sz w:val="22"/>
          <w:szCs w:val="22"/>
        </w:rPr>
      </w:pPr>
      <w:r w:rsidRPr="00C47F35">
        <w:rPr>
          <w:b/>
          <w:sz w:val="22"/>
          <w:szCs w:val="22"/>
          <w:u w:val="single"/>
        </w:rPr>
        <w:t>Increases regulatory burdens on businesses by subjecti</w:t>
      </w:r>
      <w:r w:rsidR="001A30B0" w:rsidRPr="00C47F35">
        <w:rPr>
          <w:b/>
          <w:sz w:val="22"/>
          <w:szCs w:val="22"/>
          <w:u w:val="single"/>
        </w:rPr>
        <w:t xml:space="preserve">ng </w:t>
      </w:r>
      <w:r w:rsidRPr="00C47F35">
        <w:rPr>
          <w:b/>
          <w:sz w:val="22"/>
          <w:szCs w:val="22"/>
          <w:u w:val="single"/>
        </w:rPr>
        <w:t>platforms to new liability and disclosure requirements</w:t>
      </w:r>
      <w:r w:rsidR="001A30B0" w:rsidRPr="00C47F35">
        <w:rPr>
          <w:b/>
          <w:sz w:val="22"/>
          <w:szCs w:val="22"/>
          <w:u w:val="single"/>
        </w:rPr>
        <w:t xml:space="preserve"> in violation of state and federal law</w:t>
      </w:r>
      <w:r w:rsidR="002B4E37" w:rsidRPr="00C47F35">
        <w:rPr>
          <w:bCs/>
          <w:sz w:val="22"/>
          <w:szCs w:val="22"/>
        </w:rPr>
        <w:t>.  The Town’s law</w:t>
      </w:r>
      <w:r w:rsidR="00C47F35" w:rsidRPr="00C47F35">
        <w:rPr>
          <w:bCs/>
          <w:sz w:val="22"/>
          <w:szCs w:val="22"/>
        </w:rPr>
        <w:t xml:space="preserve"> is squarely preempted by A.R.S. section 9-841(B) becau</w:t>
      </w:r>
      <w:r w:rsidR="00C47F35" w:rsidRPr="00C47F35">
        <w:rPr>
          <w:snapToGrid/>
          <w:color w:val="000000" w:themeColor="text1"/>
          <w:sz w:val="22"/>
          <w:szCs w:val="22"/>
          <w:shd w:val="clear" w:color="auto" w:fill="FFFFFF"/>
        </w:rPr>
        <w:t xml:space="preserve">se </w:t>
      </w:r>
      <w:r w:rsidR="002B4E37" w:rsidRPr="00C47F35">
        <w:rPr>
          <w:snapToGrid/>
          <w:color w:val="000000" w:themeColor="text1"/>
          <w:sz w:val="22"/>
          <w:szCs w:val="22"/>
          <w:shd w:val="clear" w:color="auto" w:fill="FFFFFF"/>
        </w:rPr>
        <w:t xml:space="preserve">it, among other things, prohibits </w:t>
      </w:r>
      <w:r w:rsidR="00C47F35" w:rsidRPr="00C47F35">
        <w:rPr>
          <w:snapToGrid/>
          <w:color w:val="000000" w:themeColor="text1"/>
          <w:sz w:val="22"/>
          <w:szCs w:val="22"/>
          <w:shd w:val="clear" w:color="auto" w:fill="FFFFFF"/>
        </w:rPr>
        <w:t xml:space="preserve">platforms from </w:t>
      </w:r>
      <w:r w:rsidR="002B4E37" w:rsidRPr="00C47F35">
        <w:rPr>
          <w:snapToGrid/>
          <w:color w:val="000000" w:themeColor="text1"/>
          <w:sz w:val="22"/>
          <w:szCs w:val="22"/>
          <w:shd w:val="clear" w:color="auto" w:fill="FFFFFF"/>
        </w:rPr>
        <w:t>receiving a fee for facilitating short-term rentals based on the short-term rental (and the provider of that rental) violating the law.  It therefore does exactly what it seems the law is meant to prevent, by regulating a platform in order to indirectly regulate the conduct of platform users.</w:t>
      </w:r>
      <w:r w:rsidR="00C47F35" w:rsidRPr="00C47F35">
        <w:rPr>
          <w:snapToGrid/>
          <w:color w:val="000000" w:themeColor="text1"/>
          <w:sz w:val="22"/>
          <w:szCs w:val="22"/>
          <w:shd w:val="clear" w:color="auto" w:fill="FFFFFF"/>
        </w:rPr>
        <w:t xml:space="preserve">  And while the Town</w:t>
      </w:r>
      <w:r w:rsidR="002B4E37" w:rsidRPr="00C47F35">
        <w:rPr>
          <w:snapToGrid/>
          <w:color w:val="000000" w:themeColor="text1"/>
          <w:sz w:val="22"/>
          <w:szCs w:val="22"/>
          <w:shd w:val="clear" w:color="auto" w:fill="FFFFFF"/>
        </w:rPr>
        <w:t xml:space="preserve"> might argue that its regulations are “authorized by state or local law,” </w:t>
      </w:r>
      <w:r w:rsidR="00C47F35" w:rsidRPr="00C47F35">
        <w:rPr>
          <w:snapToGrid/>
          <w:color w:val="000000" w:themeColor="text1"/>
          <w:sz w:val="22"/>
          <w:szCs w:val="22"/>
          <w:shd w:val="clear" w:color="auto" w:fill="FFFFFF"/>
        </w:rPr>
        <w:t>that</w:t>
      </w:r>
      <w:r w:rsidR="002B4E37" w:rsidRPr="00C47F35">
        <w:rPr>
          <w:snapToGrid/>
          <w:color w:val="000000" w:themeColor="text1"/>
          <w:sz w:val="22"/>
          <w:szCs w:val="22"/>
          <w:shd w:val="clear" w:color="auto" w:fill="FFFFFF"/>
        </w:rPr>
        <w:t xml:space="preserve"> language should not be construed too broadly, or it would completely defeat the purpose of the preemption provision.  </w:t>
      </w:r>
    </w:p>
    <w:p w14:paraId="043F4310" w14:textId="77777777" w:rsidR="00C47F35" w:rsidRPr="00B179DF" w:rsidRDefault="00C47F35" w:rsidP="00C47F35">
      <w:pPr>
        <w:rPr>
          <w:sz w:val="22"/>
          <w:szCs w:val="22"/>
        </w:rPr>
      </w:pPr>
    </w:p>
    <w:p w14:paraId="263990F2" w14:textId="77777777" w:rsidR="00B179DF" w:rsidRDefault="0020433E" w:rsidP="004E03DE">
      <w:pPr>
        <w:pStyle w:val="CommentText"/>
        <w:spacing w:after="120"/>
        <w:rPr>
          <w:sz w:val="22"/>
          <w:szCs w:val="22"/>
        </w:rPr>
      </w:pPr>
      <w:r>
        <w:rPr>
          <w:sz w:val="22"/>
          <w:szCs w:val="22"/>
        </w:rPr>
        <w:t>I</w:t>
      </w:r>
      <w:r>
        <w:rPr>
          <w:sz w:val="22"/>
          <w:szCs w:val="22"/>
        </w:rPr>
        <w:t xml:space="preserve">n addition to directly conflicting with both </w:t>
      </w:r>
      <w:r w:rsidR="00710C64">
        <w:rPr>
          <w:sz w:val="22"/>
          <w:szCs w:val="22"/>
        </w:rPr>
        <w:t xml:space="preserve">A.R.S. </w:t>
      </w:r>
      <w:r w:rsidR="004E03DE">
        <w:rPr>
          <w:sz w:val="22"/>
          <w:szCs w:val="22"/>
        </w:rPr>
        <w:t>sections</w:t>
      </w:r>
      <w:r w:rsidR="00710C64" w:rsidRPr="00B179DF">
        <w:rPr>
          <w:sz w:val="22"/>
          <w:szCs w:val="22"/>
        </w:rPr>
        <w:t xml:space="preserve"> 9-500</w:t>
      </w:r>
      <w:r w:rsidR="004E03DE">
        <w:rPr>
          <w:sz w:val="22"/>
          <w:szCs w:val="22"/>
        </w:rPr>
        <w:t xml:space="preserve"> and </w:t>
      </w:r>
      <w:r w:rsidR="00710C64" w:rsidRPr="00B179DF">
        <w:rPr>
          <w:sz w:val="22"/>
          <w:szCs w:val="22"/>
        </w:rPr>
        <w:t>9-841</w:t>
      </w:r>
      <w:r w:rsidR="00751EF2">
        <w:rPr>
          <w:sz w:val="22"/>
          <w:szCs w:val="22"/>
        </w:rPr>
        <w:t xml:space="preserve">, the PV Ordinance also raises </w:t>
      </w:r>
      <w:r w:rsidR="006A1F41">
        <w:rPr>
          <w:sz w:val="22"/>
          <w:szCs w:val="22"/>
        </w:rPr>
        <w:t xml:space="preserve">significant </w:t>
      </w:r>
      <w:r w:rsidR="00751EF2">
        <w:rPr>
          <w:sz w:val="22"/>
          <w:szCs w:val="22"/>
        </w:rPr>
        <w:t xml:space="preserve">constitutional concerns related to free speech, </w:t>
      </w:r>
      <w:r w:rsidR="004E03DE">
        <w:rPr>
          <w:sz w:val="22"/>
          <w:szCs w:val="22"/>
        </w:rPr>
        <w:t xml:space="preserve">freedom of assembly, </w:t>
      </w:r>
      <w:r w:rsidR="00751EF2">
        <w:rPr>
          <w:sz w:val="22"/>
          <w:szCs w:val="22"/>
        </w:rPr>
        <w:t>privacy, and due process</w:t>
      </w:r>
      <w:r w:rsidR="006A1F41">
        <w:rPr>
          <w:sz w:val="22"/>
          <w:szCs w:val="22"/>
        </w:rPr>
        <w:t>.</w:t>
      </w:r>
    </w:p>
    <w:p w14:paraId="097A5ACD" w14:textId="77777777" w:rsidR="00CA4243" w:rsidRPr="00B179DF" w:rsidRDefault="0020433E" w:rsidP="002F1249">
      <w:pPr>
        <w:pStyle w:val="CommentText"/>
        <w:rPr>
          <w:sz w:val="22"/>
          <w:szCs w:val="22"/>
        </w:rPr>
      </w:pPr>
      <w:r w:rsidRPr="00B179DF">
        <w:rPr>
          <w:sz w:val="22"/>
          <w:szCs w:val="22"/>
        </w:rPr>
        <w:t xml:space="preserve">While it is clear the </w:t>
      </w:r>
      <w:r w:rsidR="004E03DE">
        <w:rPr>
          <w:sz w:val="22"/>
          <w:szCs w:val="22"/>
        </w:rPr>
        <w:t xml:space="preserve">PV </w:t>
      </w:r>
      <w:r w:rsidRPr="00B179DF">
        <w:rPr>
          <w:sz w:val="22"/>
          <w:szCs w:val="22"/>
        </w:rPr>
        <w:t xml:space="preserve">Ordinance as a </w:t>
      </w:r>
      <w:proofErr w:type="gramStart"/>
      <w:r w:rsidRPr="00B179DF">
        <w:rPr>
          <w:sz w:val="22"/>
          <w:szCs w:val="22"/>
        </w:rPr>
        <w:t>whole fails</w:t>
      </w:r>
      <w:proofErr w:type="gramEnd"/>
      <w:r w:rsidRPr="00B179DF">
        <w:rPr>
          <w:sz w:val="22"/>
          <w:szCs w:val="22"/>
        </w:rPr>
        <w:t xml:space="preserve"> as a matter of law, we have prepared the chart </w:t>
      </w:r>
      <w:r w:rsidR="006A1F41">
        <w:rPr>
          <w:sz w:val="22"/>
          <w:szCs w:val="22"/>
        </w:rPr>
        <w:t xml:space="preserve">below </w:t>
      </w:r>
      <w:r w:rsidRPr="00B179DF">
        <w:rPr>
          <w:sz w:val="22"/>
          <w:szCs w:val="22"/>
        </w:rPr>
        <w:t xml:space="preserve">providing </w:t>
      </w:r>
      <w:r w:rsidR="001A30B0">
        <w:rPr>
          <w:sz w:val="22"/>
          <w:szCs w:val="22"/>
        </w:rPr>
        <w:t xml:space="preserve">a few key </w:t>
      </w:r>
      <w:r w:rsidRPr="00B179DF">
        <w:rPr>
          <w:sz w:val="22"/>
          <w:szCs w:val="22"/>
        </w:rPr>
        <w:t xml:space="preserve">examples </w:t>
      </w:r>
      <w:r w:rsidR="001A30B0">
        <w:rPr>
          <w:sz w:val="22"/>
          <w:szCs w:val="22"/>
        </w:rPr>
        <w:t xml:space="preserve">of select PV Ordinance </w:t>
      </w:r>
      <w:r w:rsidRPr="00B179DF">
        <w:rPr>
          <w:sz w:val="22"/>
          <w:szCs w:val="22"/>
        </w:rPr>
        <w:t xml:space="preserve">provisions that directly conflict with </w:t>
      </w:r>
      <w:r w:rsidR="00710C64">
        <w:rPr>
          <w:sz w:val="22"/>
          <w:szCs w:val="22"/>
        </w:rPr>
        <w:t>S</w:t>
      </w:r>
      <w:r w:rsidRPr="00B179DF">
        <w:rPr>
          <w:sz w:val="22"/>
          <w:szCs w:val="22"/>
        </w:rPr>
        <w:t xml:space="preserve">tate </w:t>
      </w:r>
      <w:r w:rsidR="00710C64">
        <w:rPr>
          <w:sz w:val="22"/>
          <w:szCs w:val="22"/>
        </w:rPr>
        <w:t>l</w:t>
      </w:r>
      <w:r w:rsidRPr="00B179DF">
        <w:rPr>
          <w:sz w:val="22"/>
          <w:szCs w:val="22"/>
        </w:rPr>
        <w:t>aw.  Th</w:t>
      </w:r>
      <w:r w:rsidR="001A30B0">
        <w:rPr>
          <w:sz w:val="22"/>
          <w:szCs w:val="22"/>
        </w:rPr>
        <w:t>e</w:t>
      </w:r>
      <w:r w:rsidRPr="00B179DF">
        <w:rPr>
          <w:sz w:val="22"/>
          <w:szCs w:val="22"/>
        </w:rPr>
        <w:t xml:space="preserve"> </w:t>
      </w:r>
      <w:r w:rsidRPr="00B179DF">
        <w:rPr>
          <w:sz w:val="22"/>
          <w:szCs w:val="22"/>
        </w:rPr>
        <w:lastRenderedPageBreak/>
        <w:t>chart is meant to provide an overview of the</w:t>
      </w:r>
      <w:r w:rsidRPr="00B179DF">
        <w:rPr>
          <w:sz w:val="22"/>
          <w:szCs w:val="22"/>
        </w:rPr>
        <w:t xml:space="preserve"> types of </w:t>
      </w:r>
      <w:r w:rsidR="00093F77">
        <w:rPr>
          <w:sz w:val="22"/>
          <w:szCs w:val="22"/>
        </w:rPr>
        <w:t>improper</w:t>
      </w:r>
      <w:r w:rsidR="001A30B0">
        <w:rPr>
          <w:sz w:val="22"/>
          <w:szCs w:val="22"/>
        </w:rPr>
        <w:t xml:space="preserve"> regulations</w:t>
      </w:r>
      <w:r w:rsidR="008A62F4">
        <w:rPr>
          <w:sz w:val="22"/>
          <w:szCs w:val="22"/>
        </w:rPr>
        <w:t xml:space="preserve"> contained in the PV Ordinance</w:t>
      </w:r>
      <w:r w:rsidRPr="00B179DF">
        <w:rPr>
          <w:sz w:val="22"/>
          <w:szCs w:val="22"/>
        </w:rPr>
        <w:t xml:space="preserve">, but is not meant </w:t>
      </w:r>
      <w:r w:rsidR="008A62F4">
        <w:rPr>
          <w:sz w:val="22"/>
          <w:szCs w:val="22"/>
        </w:rPr>
        <w:t>to serve as</w:t>
      </w:r>
      <w:r w:rsidRPr="00B179DF">
        <w:rPr>
          <w:sz w:val="22"/>
          <w:szCs w:val="22"/>
        </w:rPr>
        <w:t xml:space="preserve"> com</w:t>
      </w:r>
      <w:r w:rsidR="00B179DF" w:rsidRPr="00B179DF">
        <w:rPr>
          <w:sz w:val="22"/>
          <w:szCs w:val="22"/>
        </w:rPr>
        <w:t>prehensive</w:t>
      </w:r>
      <w:r w:rsidRPr="00B179DF">
        <w:rPr>
          <w:sz w:val="22"/>
          <w:szCs w:val="22"/>
        </w:rPr>
        <w:t xml:space="preserve"> list </w:t>
      </w:r>
      <w:r w:rsidR="00710C64">
        <w:rPr>
          <w:sz w:val="22"/>
          <w:szCs w:val="22"/>
        </w:rPr>
        <w:t xml:space="preserve">of </w:t>
      </w:r>
      <w:r w:rsidR="001A30B0">
        <w:rPr>
          <w:sz w:val="22"/>
          <w:szCs w:val="22"/>
        </w:rPr>
        <w:t>all of the</w:t>
      </w:r>
      <w:r w:rsidRPr="00B179DF">
        <w:rPr>
          <w:sz w:val="22"/>
          <w:szCs w:val="22"/>
        </w:rPr>
        <w:t xml:space="preserve"> provisions that fail</w:t>
      </w:r>
      <w:r w:rsidR="001A30B0">
        <w:rPr>
          <w:sz w:val="22"/>
          <w:szCs w:val="22"/>
        </w:rPr>
        <w:t xml:space="preserve"> as a matter of</w:t>
      </w:r>
      <w:r w:rsidR="0039330B">
        <w:rPr>
          <w:sz w:val="22"/>
          <w:szCs w:val="22"/>
        </w:rPr>
        <w:t xml:space="preserve"> law</w:t>
      </w:r>
      <w:r w:rsidRPr="00B179DF">
        <w:rPr>
          <w:sz w:val="22"/>
          <w:szCs w:val="22"/>
        </w:rPr>
        <w:t xml:space="preserve">.  We can provide a complete </w:t>
      </w:r>
      <w:r w:rsidR="00B179DF" w:rsidRPr="00B179DF">
        <w:rPr>
          <w:sz w:val="22"/>
          <w:szCs w:val="22"/>
        </w:rPr>
        <w:t xml:space="preserve">chart </w:t>
      </w:r>
      <w:r w:rsidR="00751EF2">
        <w:rPr>
          <w:sz w:val="22"/>
          <w:szCs w:val="22"/>
        </w:rPr>
        <w:t>analyzing each of the PV Ordinance’s</w:t>
      </w:r>
      <w:r w:rsidR="00B179DF" w:rsidRPr="00B179DF">
        <w:rPr>
          <w:sz w:val="22"/>
          <w:szCs w:val="22"/>
        </w:rPr>
        <w:t xml:space="preserve"> provisions at your request.</w:t>
      </w:r>
    </w:p>
    <w:p w14:paraId="35FA1781" w14:textId="77777777" w:rsidR="00CA4243" w:rsidRDefault="00CA4243" w:rsidP="002F1249">
      <w:pPr>
        <w:pStyle w:val="CommentText"/>
        <w:rPr>
          <w:rFonts w:asciiTheme="minorHAnsi" w:hAnsiTheme="minorHAnsi" w:cstheme="minorHAnsi"/>
          <w:i/>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20" w:firstRow="1" w:lastRow="0" w:firstColumn="0" w:lastColumn="0" w:noHBand="0" w:noVBand="0"/>
      </w:tblPr>
      <w:tblGrid>
        <w:gridCol w:w="1618"/>
        <w:gridCol w:w="8322"/>
        <w:gridCol w:w="8325"/>
      </w:tblGrid>
      <w:tr w:rsidR="00BF341E" w14:paraId="196B2D81" w14:textId="77777777" w:rsidTr="001A30B0">
        <w:trPr>
          <w:trHeight w:val="465"/>
          <w:tblHeader/>
        </w:trPr>
        <w:tc>
          <w:tcPr>
            <w:tcW w:w="443" w:type="pct"/>
            <w:tcBorders>
              <w:bottom w:val="single" w:sz="4" w:space="0" w:color="auto"/>
            </w:tcBorders>
            <w:shd w:val="clear" w:color="auto" w:fill="D9D9D9"/>
          </w:tcPr>
          <w:p w14:paraId="56649012" w14:textId="77777777" w:rsidR="000056E7" w:rsidRPr="00B179DF" w:rsidRDefault="0020433E" w:rsidP="000056E7">
            <w:pPr>
              <w:tabs>
                <w:tab w:val="left" w:pos="330"/>
              </w:tabs>
              <w:spacing w:after="58"/>
              <w:jc w:val="center"/>
              <w:rPr>
                <w:b/>
                <w:sz w:val="20"/>
              </w:rPr>
            </w:pPr>
            <w:r w:rsidRPr="00B179DF">
              <w:rPr>
                <w:b/>
                <w:sz w:val="20"/>
              </w:rPr>
              <w:t>Violation</w:t>
            </w:r>
          </w:p>
        </w:tc>
        <w:tc>
          <w:tcPr>
            <w:tcW w:w="2278" w:type="pct"/>
            <w:tcBorders>
              <w:bottom w:val="single" w:sz="4" w:space="0" w:color="auto"/>
            </w:tcBorders>
            <w:shd w:val="clear" w:color="auto" w:fill="D9D9D9"/>
          </w:tcPr>
          <w:p w14:paraId="6AF7E511" w14:textId="77777777" w:rsidR="000056E7" w:rsidRPr="00B179DF" w:rsidRDefault="0020433E" w:rsidP="004C51B7">
            <w:pPr>
              <w:spacing w:after="58"/>
              <w:jc w:val="center"/>
              <w:rPr>
                <w:b/>
                <w:sz w:val="20"/>
              </w:rPr>
            </w:pPr>
            <w:r>
              <w:rPr>
                <w:b/>
                <w:sz w:val="20"/>
              </w:rPr>
              <w:t xml:space="preserve">Representative </w:t>
            </w:r>
            <w:r w:rsidR="001A30B0">
              <w:rPr>
                <w:b/>
                <w:sz w:val="20"/>
              </w:rPr>
              <w:t xml:space="preserve">PV </w:t>
            </w:r>
            <w:r w:rsidRPr="00B179DF">
              <w:rPr>
                <w:b/>
                <w:sz w:val="20"/>
              </w:rPr>
              <w:t>Ordinance Language</w:t>
            </w:r>
            <w:r>
              <w:rPr>
                <w:b/>
                <w:sz w:val="20"/>
              </w:rPr>
              <w:t>/Provision</w:t>
            </w:r>
          </w:p>
        </w:tc>
        <w:tc>
          <w:tcPr>
            <w:tcW w:w="2279" w:type="pct"/>
            <w:tcBorders>
              <w:bottom w:val="single" w:sz="4" w:space="0" w:color="auto"/>
            </w:tcBorders>
            <w:shd w:val="clear" w:color="auto" w:fill="D9D9D9"/>
          </w:tcPr>
          <w:p w14:paraId="431BB7E9" w14:textId="77777777" w:rsidR="000056E7" w:rsidRPr="00B179DF" w:rsidRDefault="0020433E" w:rsidP="00E05DF5">
            <w:pPr>
              <w:spacing w:after="58"/>
              <w:jc w:val="center"/>
              <w:rPr>
                <w:b/>
                <w:sz w:val="20"/>
              </w:rPr>
            </w:pPr>
            <w:r w:rsidRPr="00B179DF">
              <w:rPr>
                <w:b/>
                <w:sz w:val="20"/>
              </w:rPr>
              <w:t>Brief Analysis</w:t>
            </w:r>
          </w:p>
        </w:tc>
      </w:tr>
      <w:tr w:rsidR="00BF341E" w14:paraId="43A18908" w14:textId="77777777" w:rsidTr="001A30B0">
        <w:tc>
          <w:tcPr>
            <w:tcW w:w="443" w:type="pct"/>
            <w:tcBorders>
              <w:top w:val="single" w:sz="4" w:space="0" w:color="auto"/>
              <w:left w:val="single" w:sz="4" w:space="0" w:color="auto"/>
              <w:bottom w:val="single" w:sz="4" w:space="0" w:color="auto"/>
              <w:right w:val="single" w:sz="4" w:space="0" w:color="auto"/>
            </w:tcBorders>
          </w:tcPr>
          <w:p w14:paraId="3FBD68C2" w14:textId="77777777" w:rsidR="000056E7" w:rsidRPr="00B179DF" w:rsidRDefault="0020433E" w:rsidP="00751EF2">
            <w:pPr>
              <w:pStyle w:val="BodyText"/>
              <w:spacing w:before="0" w:after="0"/>
              <w:rPr>
                <w:sz w:val="20"/>
              </w:rPr>
            </w:pPr>
            <w:r>
              <w:rPr>
                <w:b/>
                <w:sz w:val="22"/>
                <w:szCs w:val="22"/>
                <w:u w:val="single"/>
              </w:rPr>
              <w:t>Imposing</w:t>
            </w:r>
            <w:r w:rsidRPr="00B179DF">
              <w:rPr>
                <w:b/>
                <w:sz w:val="22"/>
                <w:szCs w:val="22"/>
                <w:u w:val="single"/>
              </w:rPr>
              <w:t xml:space="preserve"> “special or differing requirements” on STRs</w:t>
            </w:r>
            <w:r w:rsidRPr="00B179DF">
              <w:rPr>
                <w:sz w:val="22"/>
                <w:szCs w:val="22"/>
              </w:rPr>
              <w:t xml:space="preserve">. </w:t>
            </w:r>
            <w:r w:rsidRPr="00B179DF">
              <w:rPr>
                <w:b/>
                <w:sz w:val="22"/>
                <w:szCs w:val="22"/>
              </w:rPr>
              <w:t xml:space="preserve"> </w:t>
            </w:r>
          </w:p>
        </w:tc>
        <w:tc>
          <w:tcPr>
            <w:tcW w:w="2278" w:type="pct"/>
            <w:tcBorders>
              <w:top w:val="single" w:sz="4" w:space="0" w:color="auto"/>
              <w:left w:val="single" w:sz="4" w:space="0" w:color="auto"/>
              <w:bottom w:val="single" w:sz="4" w:space="0" w:color="auto"/>
              <w:right w:val="single" w:sz="4" w:space="0" w:color="auto"/>
            </w:tcBorders>
          </w:tcPr>
          <w:p w14:paraId="6068AB79" w14:textId="77777777" w:rsidR="000056E7" w:rsidRPr="00B179DF" w:rsidRDefault="0020433E" w:rsidP="000056E7">
            <w:pPr>
              <w:pStyle w:val="BodyText"/>
              <w:spacing w:before="0" w:after="0"/>
              <w:rPr>
                <w:sz w:val="20"/>
              </w:rPr>
            </w:pPr>
            <w:r w:rsidRPr="00B179DF">
              <w:rPr>
                <w:sz w:val="20"/>
              </w:rPr>
              <w:t>10-10-</w:t>
            </w:r>
            <w:proofErr w:type="gramStart"/>
            <w:r w:rsidRPr="00B179DF">
              <w:rPr>
                <w:sz w:val="20"/>
              </w:rPr>
              <w:t>4.I.</w:t>
            </w:r>
            <w:proofErr w:type="gramEnd"/>
            <w:r w:rsidRPr="00B179DF">
              <w:rPr>
                <w:sz w:val="20"/>
              </w:rPr>
              <w:t xml:space="preserve"> Except when permitted by a Special Event permit under Article 8-8, no Short- Term Rental or Vacation </w:t>
            </w:r>
            <w:r w:rsidRPr="00B179DF">
              <w:rPr>
                <w:sz w:val="20"/>
              </w:rPr>
              <w:t>Rental may be used for any Nonresidential Uses, including but not limited to, an event that requires a permit or license pursuant to a Town ordinance or State law or rule; a retail, restaurant, Banquet Space, Event Center, or other similar use, such as wed</w:t>
            </w:r>
            <w:r w:rsidRPr="00B179DF">
              <w:rPr>
                <w:sz w:val="20"/>
              </w:rPr>
              <w:t>dings and pop-up bars; or any use prohibited in a residentially-zoned district pursuant to the Zoning Ordinance.</w:t>
            </w:r>
          </w:p>
          <w:p w14:paraId="2A87285C" w14:textId="77777777" w:rsidR="000056E7" w:rsidRPr="00B179DF" w:rsidRDefault="000056E7" w:rsidP="004C51B7">
            <w:pPr>
              <w:pStyle w:val="11"/>
              <w:numPr>
                <w:ilvl w:val="0"/>
                <w:numId w:val="0"/>
              </w:numPr>
              <w:spacing w:before="60" w:after="60"/>
              <w:ind w:left="60"/>
              <w:rPr>
                <w:sz w:val="20"/>
              </w:rPr>
            </w:pPr>
          </w:p>
        </w:tc>
        <w:tc>
          <w:tcPr>
            <w:tcW w:w="2279" w:type="pct"/>
            <w:tcBorders>
              <w:top w:val="single" w:sz="4" w:space="0" w:color="auto"/>
              <w:left w:val="single" w:sz="4" w:space="0" w:color="auto"/>
              <w:bottom w:val="single" w:sz="4" w:space="0" w:color="auto"/>
              <w:right w:val="single" w:sz="4" w:space="0" w:color="auto"/>
            </w:tcBorders>
          </w:tcPr>
          <w:p w14:paraId="1E241E60" w14:textId="77777777" w:rsidR="004E03DE" w:rsidRDefault="0020433E" w:rsidP="004E03DE">
            <w:pPr>
              <w:pStyle w:val="BodyText"/>
              <w:spacing w:before="0"/>
              <w:rPr>
                <w:sz w:val="20"/>
              </w:rPr>
            </w:pPr>
            <w:r w:rsidRPr="00B179DF">
              <w:rPr>
                <w:sz w:val="20"/>
              </w:rPr>
              <w:t xml:space="preserve">Pursuant to the </w:t>
            </w:r>
            <w:r w:rsidR="006A1F41">
              <w:rPr>
                <w:sz w:val="20"/>
              </w:rPr>
              <w:t xml:space="preserve">PV </w:t>
            </w:r>
            <w:r w:rsidRPr="00B179DF">
              <w:rPr>
                <w:sz w:val="20"/>
              </w:rPr>
              <w:t xml:space="preserve">Ordinance, </w:t>
            </w:r>
            <w:r w:rsidR="00751EF2">
              <w:rPr>
                <w:sz w:val="20"/>
              </w:rPr>
              <w:t xml:space="preserve">an </w:t>
            </w:r>
            <w:r w:rsidR="000056E7" w:rsidRPr="00B179DF">
              <w:rPr>
                <w:sz w:val="20"/>
              </w:rPr>
              <w:t>“‘Event Center’ means any dwelling unit (</w:t>
            </w:r>
            <w:proofErr w:type="spellStart"/>
            <w:r w:rsidR="000056E7" w:rsidRPr="00B179DF">
              <w:rPr>
                <w:sz w:val="20"/>
              </w:rPr>
              <w:t>i</w:t>
            </w:r>
            <w:proofErr w:type="spellEnd"/>
            <w:r w:rsidR="000056E7" w:rsidRPr="00B179DF">
              <w:rPr>
                <w:sz w:val="20"/>
              </w:rPr>
              <w:t xml:space="preserve">) for which the occupant has made payment for transient use of the dwelling unit and (ii) </w:t>
            </w:r>
            <w:r w:rsidR="000056E7" w:rsidRPr="00B179DF">
              <w:rPr>
                <w:b/>
                <w:sz w:val="20"/>
                <w:u w:val="single"/>
              </w:rPr>
              <w:t>is used for social gatherings</w:t>
            </w:r>
            <w:r w:rsidR="000056E7" w:rsidRPr="00B179DF">
              <w:rPr>
                <w:sz w:val="20"/>
              </w:rPr>
              <w:t xml:space="preserve"> or Special Events more than two (2) times within a period of twelve (12) consecutive months.” </w:t>
            </w:r>
            <w:r w:rsidR="003B01AA">
              <w:rPr>
                <w:sz w:val="20"/>
              </w:rPr>
              <w:t xml:space="preserve">Paradise Valley Town Code </w:t>
            </w:r>
            <w:r w:rsidR="003B01AA" w:rsidRPr="00B179DF">
              <w:rPr>
                <w:sz w:val="22"/>
                <w:szCs w:val="22"/>
              </w:rPr>
              <w:t xml:space="preserve">§ </w:t>
            </w:r>
            <w:r w:rsidR="003B01AA">
              <w:rPr>
                <w:sz w:val="22"/>
                <w:szCs w:val="22"/>
              </w:rPr>
              <w:t xml:space="preserve">10-14-2 </w:t>
            </w:r>
            <w:r w:rsidR="00895FAC" w:rsidRPr="00B179DF">
              <w:rPr>
                <w:sz w:val="20"/>
              </w:rPr>
              <w:t>(</w:t>
            </w:r>
            <w:r w:rsidR="003B01AA">
              <w:rPr>
                <w:sz w:val="20"/>
              </w:rPr>
              <w:t>e</w:t>
            </w:r>
            <w:r w:rsidR="00895FAC" w:rsidRPr="00B179DF">
              <w:rPr>
                <w:sz w:val="20"/>
              </w:rPr>
              <w:t xml:space="preserve">mphasis added.).  </w:t>
            </w:r>
            <w:r w:rsidR="000056E7" w:rsidRPr="00B179DF">
              <w:rPr>
                <w:sz w:val="20"/>
              </w:rPr>
              <w:t>The Ordinance does not define “social gatherings</w:t>
            </w:r>
            <w:r w:rsidR="006A1F41">
              <w:rPr>
                <w:sz w:val="20"/>
              </w:rPr>
              <w:t>.</w:t>
            </w:r>
            <w:r w:rsidR="000056E7" w:rsidRPr="00B179DF">
              <w:rPr>
                <w:sz w:val="20"/>
              </w:rPr>
              <w:t xml:space="preserve">”  </w:t>
            </w:r>
            <w:r>
              <w:rPr>
                <w:sz w:val="20"/>
              </w:rPr>
              <w:t>T</w:t>
            </w:r>
            <w:r w:rsidR="000056E7" w:rsidRPr="00B179DF">
              <w:rPr>
                <w:sz w:val="20"/>
              </w:rPr>
              <w:t>he Law Insider dictionary</w:t>
            </w:r>
            <w:r>
              <w:rPr>
                <w:sz w:val="20"/>
              </w:rPr>
              <w:t xml:space="preserve"> provides t</w:t>
            </w:r>
            <w:r w:rsidR="00177E1E">
              <w:rPr>
                <w:sz w:val="20"/>
              </w:rPr>
              <w:t>h</w:t>
            </w:r>
            <w:r>
              <w:rPr>
                <w:sz w:val="20"/>
              </w:rPr>
              <w:t>at</w:t>
            </w:r>
            <w:r w:rsidR="000056E7" w:rsidRPr="00B179DF">
              <w:rPr>
                <w:sz w:val="20"/>
              </w:rPr>
              <w:t xml:space="preserve"> “</w:t>
            </w:r>
            <w:r w:rsidR="003B01AA">
              <w:rPr>
                <w:sz w:val="20"/>
              </w:rPr>
              <w:t>[s]</w:t>
            </w:r>
            <w:proofErr w:type="spellStart"/>
            <w:r w:rsidR="000056E7" w:rsidRPr="00B179DF">
              <w:rPr>
                <w:sz w:val="20"/>
              </w:rPr>
              <w:t>ocial</w:t>
            </w:r>
            <w:proofErr w:type="spellEnd"/>
            <w:r w:rsidR="000056E7" w:rsidRPr="00B179DF">
              <w:rPr>
                <w:sz w:val="20"/>
              </w:rPr>
              <w:t xml:space="preserve"> gathering means an assembly of 2 or more individuals for any purpose, unless all of the individuals attending the assembly are members of the same household or immediate family.”  </w:t>
            </w:r>
            <w:r w:rsidRPr="00B179DF">
              <w:rPr>
                <w:sz w:val="20"/>
              </w:rPr>
              <w:t xml:space="preserve">Accordingly, under the </w:t>
            </w:r>
            <w:r w:rsidR="00751EF2">
              <w:rPr>
                <w:sz w:val="20"/>
              </w:rPr>
              <w:t xml:space="preserve">PV </w:t>
            </w:r>
            <w:r w:rsidRPr="00B179DF">
              <w:rPr>
                <w:sz w:val="20"/>
              </w:rPr>
              <w:t>Ordinance</w:t>
            </w:r>
            <w:r w:rsidR="008A62F4">
              <w:rPr>
                <w:sz w:val="20"/>
              </w:rPr>
              <w:t>, arguably</w:t>
            </w:r>
            <w:r w:rsidR="002B1E91" w:rsidRPr="00B179DF">
              <w:rPr>
                <w:sz w:val="20"/>
              </w:rPr>
              <w:t xml:space="preserve"> </w:t>
            </w:r>
            <w:r w:rsidR="000056E7" w:rsidRPr="00B179DF">
              <w:rPr>
                <w:sz w:val="20"/>
              </w:rPr>
              <w:t xml:space="preserve">two unrelated persons could not be in a STR at the same time.  </w:t>
            </w:r>
          </w:p>
          <w:p w14:paraId="6AAE1141" w14:textId="77777777" w:rsidR="002E5328" w:rsidRDefault="0020433E" w:rsidP="004E03DE">
            <w:pPr>
              <w:pStyle w:val="BodyText"/>
              <w:spacing w:before="0"/>
              <w:rPr>
                <w:sz w:val="20"/>
              </w:rPr>
            </w:pPr>
            <w:r w:rsidRPr="00B179DF">
              <w:rPr>
                <w:sz w:val="20"/>
              </w:rPr>
              <w:t xml:space="preserve">While the Town creatively </w:t>
            </w:r>
            <w:r w:rsidR="008A62F4">
              <w:rPr>
                <w:sz w:val="20"/>
              </w:rPr>
              <w:t xml:space="preserve">uses </w:t>
            </w:r>
            <w:r w:rsidRPr="00B179DF">
              <w:rPr>
                <w:sz w:val="20"/>
              </w:rPr>
              <w:t>the name “Event Center”</w:t>
            </w:r>
            <w:r w:rsidR="00751EF2">
              <w:rPr>
                <w:sz w:val="20"/>
              </w:rPr>
              <w:t xml:space="preserve"> to create an apparent “Nonresidential Use”</w:t>
            </w:r>
            <w:r w:rsidRPr="00B179DF">
              <w:rPr>
                <w:sz w:val="20"/>
              </w:rPr>
              <w:t>, the reality is p</w:t>
            </w:r>
            <w:r w:rsidR="002F1249" w:rsidRPr="00B179DF">
              <w:rPr>
                <w:sz w:val="20"/>
              </w:rPr>
              <w:t xml:space="preserve">rohibiting two or more non-family members from being </w:t>
            </w:r>
            <w:r w:rsidR="00751EF2">
              <w:rPr>
                <w:sz w:val="20"/>
              </w:rPr>
              <w:t xml:space="preserve">together in a home is a clear restriction of an inherently residential use.  </w:t>
            </w:r>
            <w:r w:rsidR="008A62F4">
              <w:rPr>
                <w:sz w:val="20"/>
              </w:rPr>
              <w:t>Even i</w:t>
            </w:r>
            <w:r w:rsidR="00751EF2">
              <w:rPr>
                <w:sz w:val="20"/>
              </w:rPr>
              <w:t xml:space="preserve">f the </w:t>
            </w:r>
            <w:r w:rsidR="003B01AA">
              <w:rPr>
                <w:sz w:val="20"/>
              </w:rPr>
              <w:t>Town</w:t>
            </w:r>
            <w:r w:rsidR="00751EF2">
              <w:rPr>
                <w:sz w:val="20"/>
              </w:rPr>
              <w:t xml:space="preserve"> did determine</w:t>
            </w:r>
            <w:r w:rsidR="003B01AA">
              <w:rPr>
                <w:sz w:val="20"/>
              </w:rPr>
              <w:t xml:space="preserve"> that</w:t>
            </w:r>
            <w:r w:rsidR="00751EF2">
              <w:rPr>
                <w:sz w:val="20"/>
              </w:rPr>
              <w:t xml:space="preserve"> prohibiting </w:t>
            </w:r>
            <w:r w:rsidR="00751EF2" w:rsidRPr="008A62F4">
              <w:rPr>
                <w:b/>
                <w:i/>
                <w:sz w:val="20"/>
              </w:rPr>
              <w:t>all</w:t>
            </w:r>
            <w:r w:rsidR="00751EF2">
              <w:rPr>
                <w:sz w:val="20"/>
              </w:rPr>
              <w:t xml:space="preserve"> social gathering</w:t>
            </w:r>
            <w:r w:rsidR="008A62F4">
              <w:rPr>
                <w:sz w:val="20"/>
              </w:rPr>
              <w:t>s in homes</w:t>
            </w:r>
            <w:r w:rsidR="00751EF2">
              <w:rPr>
                <w:sz w:val="20"/>
              </w:rPr>
              <w:t xml:space="preserve"> was necessary for the protection of the Town’s welfare, this would be an “</w:t>
            </w:r>
            <w:proofErr w:type="gramStart"/>
            <w:r w:rsidR="00751EF2">
              <w:rPr>
                <w:sz w:val="20"/>
              </w:rPr>
              <w:t>o</w:t>
            </w:r>
            <w:r w:rsidR="00751EF2" w:rsidRPr="00B179DF">
              <w:rPr>
                <w:sz w:val="20"/>
              </w:rPr>
              <w:t>rdinance[</w:t>
            </w:r>
            <w:proofErr w:type="gramEnd"/>
            <w:r w:rsidR="00751EF2" w:rsidRPr="00B179DF">
              <w:rPr>
                <w:sz w:val="20"/>
              </w:rPr>
              <w:t>] related to noise, protection of welfare, property mainten</w:t>
            </w:r>
            <w:r w:rsidR="00107A53">
              <w:rPr>
                <w:sz w:val="20"/>
              </w:rPr>
              <w:t xml:space="preserve">ance and other nuisance issues”, and would need to </w:t>
            </w:r>
            <w:r w:rsidR="008A62F4">
              <w:rPr>
                <w:sz w:val="20"/>
              </w:rPr>
              <w:t xml:space="preserve">be </w:t>
            </w:r>
            <w:r w:rsidR="00107A53">
              <w:rPr>
                <w:sz w:val="20"/>
              </w:rPr>
              <w:t xml:space="preserve">applied in the same manner to non-STR residential uses. </w:t>
            </w:r>
            <w:r w:rsidR="003B01AA">
              <w:rPr>
                <w:sz w:val="20"/>
              </w:rPr>
              <w:t xml:space="preserve"> </w:t>
            </w:r>
            <w:r w:rsidR="00107A53">
              <w:rPr>
                <w:i/>
                <w:sz w:val="20"/>
              </w:rPr>
              <w:t>See</w:t>
            </w:r>
            <w:r w:rsidR="00751EF2" w:rsidRPr="00B179DF">
              <w:rPr>
                <w:sz w:val="20"/>
              </w:rPr>
              <w:t xml:space="preserve"> A</w:t>
            </w:r>
            <w:r w:rsidR="003B01AA">
              <w:rPr>
                <w:sz w:val="20"/>
              </w:rPr>
              <w:t>.</w:t>
            </w:r>
            <w:r w:rsidR="00751EF2" w:rsidRPr="00B179DF">
              <w:rPr>
                <w:sz w:val="20"/>
              </w:rPr>
              <w:t>R</w:t>
            </w:r>
            <w:r w:rsidR="003B01AA">
              <w:rPr>
                <w:sz w:val="20"/>
              </w:rPr>
              <w:t>.</w:t>
            </w:r>
            <w:r w:rsidR="00751EF2" w:rsidRPr="00B179DF">
              <w:rPr>
                <w:sz w:val="20"/>
              </w:rPr>
              <w:t>S</w:t>
            </w:r>
            <w:r w:rsidR="003B01AA">
              <w:rPr>
                <w:sz w:val="20"/>
              </w:rPr>
              <w:t>.</w:t>
            </w:r>
            <w:r w:rsidR="00751EF2" w:rsidRPr="00B179DF">
              <w:rPr>
                <w:sz w:val="20"/>
              </w:rPr>
              <w:t xml:space="preserve"> </w:t>
            </w:r>
            <w:r w:rsidR="003B01AA" w:rsidRPr="00B179DF">
              <w:rPr>
                <w:sz w:val="22"/>
                <w:szCs w:val="22"/>
              </w:rPr>
              <w:t xml:space="preserve">§ </w:t>
            </w:r>
            <w:r w:rsidR="00751EF2" w:rsidRPr="00B179DF">
              <w:rPr>
                <w:sz w:val="20"/>
              </w:rPr>
              <w:t>9-500.39(B)(2)</w:t>
            </w:r>
            <w:r w:rsidR="003B01AA">
              <w:rPr>
                <w:sz w:val="20"/>
              </w:rPr>
              <w:t xml:space="preserve"> </w:t>
            </w:r>
            <w:r w:rsidR="00751EF2" w:rsidRPr="00B179DF">
              <w:rPr>
                <w:sz w:val="20"/>
              </w:rPr>
              <w:t>(</w:t>
            </w:r>
            <w:r w:rsidR="00107A53">
              <w:rPr>
                <w:sz w:val="20"/>
              </w:rPr>
              <w:t>“</w:t>
            </w:r>
            <w:r w:rsidR="00751EF2" w:rsidRPr="00B179DF">
              <w:rPr>
                <w:sz w:val="20"/>
              </w:rPr>
              <w:t>A city or town may regulate vacation rentals or short-term rentals for the following purposes: … Adopting and enforcing residential use and zoning ordinances, including ordinances related to noise, protection of welfare, property maintenance and other nuisance issues, if the ordinance is applied in the same manner as other property classified under §§ 42-12003 and 42-12004.”</w:t>
            </w:r>
            <w:r w:rsidR="00107A53">
              <w:rPr>
                <w:sz w:val="20"/>
              </w:rPr>
              <w:t>)</w:t>
            </w:r>
            <w:r w:rsidR="003B01AA" w:rsidRPr="003B01AA">
              <w:rPr>
                <w:sz w:val="20"/>
              </w:rPr>
              <w:t>;</w:t>
            </w:r>
            <w:r w:rsidR="003B01AA">
              <w:rPr>
                <w:i/>
                <w:sz w:val="20"/>
              </w:rPr>
              <w:t xml:space="preserve"> </w:t>
            </w:r>
            <w:r w:rsidR="003B01AA">
              <w:rPr>
                <w:sz w:val="20"/>
              </w:rPr>
              <w:t>s</w:t>
            </w:r>
            <w:r w:rsidR="00751EF2" w:rsidRPr="00B179DF">
              <w:rPr>
                <w:i/>
                <w:sz w:val="20"/>
              </w:rPr>
              <w:t xml:space="preserve">ee also </w:t>
            </w:r>
            <w:r w:rsidR="00751EF2" w:rsidRPr="00B179DF">
              <w:rPr>
                <w:sz w:val="20"/>
              </w:rPr>
              <w:t>Ariz. Op. Atty. Gen. No. I18-004 (</w:t>
            </w:r>
            <w:proofErr w:type="spellStart"/>
            <w:r w:rsidR="00751EF2" w:rsidRPr="00B179DF">
              <w:rPr>
                <w:sz w:val="20"/>
              </w:rPr>
              <w:t>Ariz.A.G</w:t>
            </w:r>
            <w:proofErr w:type="spellEnd"/>
            <w:r w:rsidR="00751EF2" w:rsidRPr="00B179DF">
              <w:rPr>
                <w:sz w:val="20"/>
              </w:rPr>
              <w:t>.) (“…a provision that imposed special or differing requirements on vacation or short-term rentals likely would conflict with A.R.S. § 9-500.39 …”)</w:t>
            </w:r>
            <w:r w:rsidR="003B01AA">
              <w:rPr>
                <w:sz w:val="20"/>
              </w:rPr>
              <w:t>.</w:t>
            </w:r>
            <w:r w:rsidR="00107A53">
              <w:rPr>
                <w:sz w:val="20"/>
              </w:rPr>
              <w:t xml:space="preserve"> </w:t>
            </w:r>
            <w:r w:rsidR="003B01AA">
              <w:rPr>
                <w:sz w:val="20"/>
              </w:rPr>
              <w:t xml:space="preserve"> </w:t>
            </w:r>
          </w:p>
          <w:p w14:paraId="32D8D649" w14:textId="77777777" w:rsidR="00895FAC" w:rsidRPr="00B179DF" w:rsidRDefault="0020433E" w:rsidP="008A62F4">
            <w:pPr>
              <w:pStyle w:val="BodyText"/>
              <w:spacing w:before="0"/>
              <w:rPr>
                <w:sz w:val="20"/>
              </w:rPr>
            </w:pPr>
            <w:r>
              <w:rPr>
                <w:sz w:val="20"/>
              </w:rPr>
              <w:t xml:space="preserve">We further note that </w:t>
            </w:r>
            <w:r w:rsidR="002E5328">
              <w:rPr>
                <w:sz w:val="20"/>
              </w:rPr>
              <w:t>this restriction on</w:t>
            </w:r>
            <w:r>
              <w:rPr>
                <w:sz w:val="20"/>
              </w:rPr>
              <w:t xml:space="preserve"> </w:t>
            </w:r>
            <w:r w:rsidR="00177E1E">
              <w:rPr>
                <w:sz w:val="20"/>
                <w:u w:val="single"/>
              </w:rPr>
              <w:t>all</w:t>
            </w:r>
            <w:r w:rsidR="00177E1E" w:rsidRPr="00177E1E">
              <w:rPr>
                <w:sz w:val="20"/>
              </w:rPr>
              <w:t xml:space="preserve"> </w:t>
            </w:r>
            <w:r>
              <w:rPr>
                <w:sz w:val="20"/>
              </w:rPr>
              <w:t>social gatherings at STRs cannot be viewed as a</w:t>
            </w:r>
            <w:r w:rsidR="002F1249" w:rsidRPr="00B179DF">
              <w:rPr>
                <w:sz w:val="20"/>
              </w:rPr>
              <w:t xml:space="preserve"> “</w:t>
            </w:r>
            <w:proofErr w:type="gramStart"/>
            <w:r w:rsidR="000056E7" w:rsidRPr="00B179DF">
              <w:rPr>
                <w:sz w:val="20"/>
              </w:rPr>
              <w:t>rule[</w:t>
            </w:r>
            <w:proofErr w:type="gramEnd"/>
            <w:r w:rsidR="000056E7" w:rsidRPr="00B179DF">
              <w:rPr>
                <w:sz w:val="20"/>
              </w:rPr>
              <w:t>] or regulation related to fire and building codes, health and sanitation, transportation or traffic control, solid or hazardous waste and pollution control, and designation of an emergency point of contact</w:t>
            </w:r>
            <w:r w:rsidR="002E5328">
              <w:rPr>
                <w:sz w:val="20"/>
              </w:rPr>
              <w:t>,</w:t>
            </w:r>
            <w:r w:rsidR="002F1249" w:rsidRPr="00B179DF">
              <w:rPr>
                <w:sz w:val="20"/>
              </w:rPr>
              <w:t>”</w:t>
            </w:r>
            <w:r w:rsidR="002E5328">
              <w:rPr>
                <w:sz w:val="20"/>
              </w:rPr>
              <w:t xml:space="preserve"> and there is </w:t>
            </w:r>
            <w:r w:rsidR="00177E1E">
              <w:rPr>
                <w:sz w:val="20"/>
              </w:rPr>
              <w:t>not substantial</w:t>
            </w:r>
            <w:r w:rsidR="002E5328">
              <w:rPr>
                <w:sz w:val="20"/>
              </w:rPr>
              <w:t xml:space="preserve"> evidence in the record </w:t>
            </w:r>
            <w:r w:rsidR="008A62F4">
              <w:rPr>
                <w:sz w:val="20"/>
              </w:rPr>
              <w:t>that would support this</w:t>
            </w:r>
            <w:r w:rsidR="00177E1E">
              <w:rPr>
                <w:sz w:val="20"/>
              </w:rPr>
              <w:t xml:space="preserve"> interpretation</w:t>
            </w:r>
            <w:r w:rsidR="002E5328">
              <w:rPr>
                <w:sz w:val="20"/>
              </w:rPr>
              <w:t>.</w:t>
            </w:r>
            <w:r w:rsidR="002F1249" w:rsidRPr="00B179DF">
              <w:rPr>
                <w:sz w:val="20"/>
              </w:rPr>
              <w:t xml:space="preserve">  Accordingly</w:t>
            </w:r>
            <w:r w:rsidR="00A30F1A">
              <w:rPr>
                <w:sz w:val="20"/>
              </w:rPr>
              <w:t>,</w:t>
            </w:r>
            <w:r w:rsidR="002F1249" w:rsidRPr="00B179DF">
              <w:rPr>
                <w:sz w:val="20"/>
              </w:rPr>
              <w:t xml:space="preserve"> this provision </w:t>
            </w:r>
            <w:r>
              <w:rPr>
                <w:sz w:val="20"/>
              </w:rPr>
              <w:t>would also run</w:t>
            </w:r>
            <w:r w:rsidR="002F1249" w:rsidRPr="00B179DF">
              <w:rPr>
                <w:sz w:val="20"/>
              </w:rPr>
              <w:t xml:space="preserve"> afoul of A</w:t>
            </w:r>
            <w:r w:rsidR="00A30F1A">
              <w:rPr>
                <w:sz w:val="20"/>
              </w:rPr>
              <w:t>.</w:t>
            </w:r>
            <w:r w:rsidR="002F1249" w:rsidRPr="00B179DF">
              <w:rPr>
                <w:sz w:val="20"/>
              </w:rPr>
              <w:t>R</w:t>
            </w:r>
            <w:r w:rsidR="00A30F1A">
              <w:rPr>
                <w:sz w:val="20"/>
              </w:rPr>
              <w:t>.</w:t>
            </w:r>
            <w:r w:rsidR="002F1249" w:rsidRPr="00B179DF">
              <w:rPr>
                <w:sz w:val="20"/>
              </w:rPr>
              <w:t>S</w:t>
            </w:r>
            <w:r w:rsidR="00A30F1A">
              <w:rPr>
                <w:sz w:val="20"/>
              </w:rPr>
              <w:t xml:space="preserve">. </w:t>
            </w:r>
            <w:r w:rsidR="00A30F1A" w:rsidRPr="00B179DF">
              <w:rPr>
                <w:sz w:val="20"/>
              </w:rPr>
              <w:t>§</w:t>
            </w:r>
            <w:r w:rsidR="002F1249" w:rsidRPr="00B179DF">
              <w:rPr>
                <w:sz w:val="20"/>
              </w:rPr>
              <w:t xml:space="preserve"> 9-500.39(B)(1).</w:t>
            </w:r>
            <w:r w:rsidR="002B1E91" w:rsidRPr="00B179DF">
              <w:rPr>
                <w:sz w:val="20"/>
              </w:rPr>
              <w:t xml:space="preserve"> </w:t>
            </w:r>
          </w:p>
        </w:tc>
      </w:tr>
      <w:tr w:rsidR="00BF341E" w14:paraId="20388A52" w14:textId="77777777" w:rsidTr="001A30B0">
        <w:tc>
          <w:tcPr>
            <w:tcW w:w="443" w:type="pct"/>
            <w:tcBorders>
              <w:top w:val="single" w:sz="4" w:space="0" w:color="auto"/>
              <w:left w:val="single" w:sz="4" w:space="0" w:color="auto"/>
              <w:bottom w:val="single" w:sz="4" w:space="0" w:color="auto"/>
              <w:right w:val="single" w:sz="4" w:space="0" w:color="auto"/>
            </w:tcBorders>
          </w:tcPr>
          <w:p w14:paraId="2712E1EE" w14:textId="77777777" w:rsidR="002B1E91" w:rsidRPr="00B179DF" w:rsidRDefault="0020433E" w:rsidP="000E6B0B">
            <w:pPr>
              <w:pStyle w:val="BodyText"/>
              <w:spacing w:before="0" w:after="0"/>
              <w:rPr>
                <w:sz w:val="20"/>
              </w:rPr>
            </w:pPr>
            <w:r>
              <w:rPr>
                <w:b/>
                <w:sz w:val="22"/>
                <w:szCs w:val="22"/>
                <w:u w:val="single"/>
              </w:rPr>
              <w:t>Imposing</w:t>
            </w:r>
            <w:r w:rsidRPr="00B179DF">
              <w:rPr>
                <w:b/>
                <w:sz w:val="22"/>
                <w:szCs w:val="22"/>
                <w:u w:val="single"/>
              </w:rPr>
              <w:t xml:space="preserve"> significant new administrative</w:t>
            </w:r>
            <w:r w:rsidR="000E6B0B">
              <w:rPr>
                <w:b/>
                <w:sz w:val="22"/>
                <w:szCs w:val="22"/>
                <w:u w:val="single"/>
              </w:rPr>
              <w:t xml:space="preserve"> and </w:t>
            </w:r>
            <w:r w:rsidRPr="00B179DF">
              <w:rPr>
                <w:b/>
                <w:sz w:val="22"/>
                <w:szCs w:val="22"/>
                <w:u w:val="single"/>
              </w:rPr>
              <w:t>disclosure obligation</w:t>
            </w:r>
            <w:r>
              <w:rPr>
                <w:b/>
                <w:sz w:val="22"/>
                <w:szCs w:val="22"/>
                <w:u w:val="single"/>
              </w:rPr>
              <w:t>s</w:t>
            </w:r>
            <w:r w:rsidRPr="00B179DF">
              <w:rPr>
                <w:b/>
                <w:sz w:val="22"/>
                <w:szCs w:val="22"/>
                <w:u w:val="single"/>
              </w:rPr>
              <w:t xml:space="preserve"> on property owners offering their </w:t>
            </w:r>
            <w:r w:rsidRPr="00B179DF">
              <w:rPr>
                <w:b/>
                <w:sz w:val="22"/>
                <w:szCs w:val="22"/>
                <w:u w:val="single"/>
              </w:rPr>
              <w:lastRenderedPageBreak/>
              <w:t>home</w:t>
            </w:r>
            <w:r w:rsidR="00A30F1A">
              <w:rPr>
                <w:b/>
                <w:sz w:val="22"/>
                <w:szCs w:val="22"/>
                <w:u w:val="single"/>
              </w:rPr>
              <w:t>s</w:t>
            </w:r>
            <w:r w:rsidRPr="00B179DF">
              <w:rPr>
                <w:b/>
                <w:sz w:val="22"/>
                <w:szCs w:val="22"/>
                <w:u w:val="single"/>
              </w:rPr>
              <w:t xml:space="preserve"> </w:t>
            </w:r>
            <w:r w:rsidR="00A30F1A">
              <w:rPr>
                <w:b/>
                <w:sz w:val="22"/>
                <w:szCs w:val="22"/>
                <w:u w:val="single"/>
              </w:rPr>
              <w:t>as</w:t>
            </w:r>
            <w:r w:rsidRPr="00B179DF">
              <w:rPr>
                <w:b/>
                <w:sz w:val="22"/>
                <w:szCs w:val="22"/>
                <w:u w:val="single"/>
              </w:rPr>
              <w:t xml:space="preserve"> STRs</w:t>
            </w:r>
            <w:r w:rsidR="00A30F1A">
              <w:rPr>
                <w:b/>
                <w:sz w:val="22"/>
                <w:szCs w:val="22"/>
                <w:u w:val="single"/>
              </w:rPr>
              <w:t>.</w:t>
            </w:r>
          </w:p>
        </w:tc>
        <w:tc>
          <w:tcPr>
            <w:tcW w:w="2278" w:type="pct"/>
            <w:tcBorders>
              <w:top w:val="single" w:sz="4" w:space="0" w:color="auto"/>
              <w:left w:val="single" w:sz="4" w:space="0" w:color="auto"/>
              <w:bottom w:val="single" w:sz="4" w:space="0" w:color="auto"/>
              <w:right w:val="single" w:sz="4" w:space="0" w:color="auto"/>
            </w:tcBorders>
          </w:tcPr>
          <w:p w14:paraId="1A724220" w14:textId="77777777" w:rsidR="00107A53" w:rsidRDefault="0020433E" w:rsidP="00107A53">
            <w:pPr>
              <w:pStyle w:val="BodyText"/>
              <w:spacing w:before="0" w:after="0"/>
              <w:rPr>
                <w:sz w:val="20"/>
              </w:rPr>
            </w:pPr>
            <w:r>
              <w:rPr>
                <w:sz w:val="20"/>
              </w:rPr>
              <w:lastRenderedPageBreak/>
              <w:t>10-14-</w:t>
            </w:r>
            <w:proofErr w:type="gramStart"/>
            <w:r>
              <w:rPr>
                <w:sz w:val="20"/>
              </w:rPr>
              <w:t>3.A</w:t>
            </w:r>
            <w:r w:rsidR="00A30F1A">
              <w:rPr>
                <w:sz w:val="20"/>
              </w:rPr>
              <w:t>.</w:t>
            </w:r>
            <w:proofErr w:type="gramEnd"/>
            <w:r w:rsidR="00A30F1A">
              <w:rPr>
                <w:sz w:val="20"/>
              </w:rPr>
              <w:t xml:space="preserve"> </w:t>
            </w:r>
            <w:r>
              <w:rPr>
                <w:sz w:val="20"/>
              </w:rPr>
              <w:t xml:space="preserve"> </w:t>
            </w:r>
            <w:r w:rsidRPr="00107A53">
              <w:rPr>
                <w:sz w:val="20"/>
              </w:rPr>
              <w:t xml:space="preserve">Short-Term Rental Registration Required. </w:t>
            </w:r>
            <w:r w:rsidR="00A30F1A">
              <w:rPr>
                <w:sz w:val="20"/>
              </w:rPr>
              <w:t xml:space="preserve"> </w:t>
            </w:r>
            <w:r w:rsidRPr="00107A53">
              <w:rPr>
                <w:sz w:val="20"/>
              </w:rPr>
              <w:t xml:space="preserve">Before offering for rent or renting </w:t>
            </w:r>
            <w:r w:rsidR="00A30F1A">
              <w:rPr>
                <w:sz w:val="20"/>
              </w:rPr>
              <w:t xml:space="preserve">a </w:t>
            </w:r>
            <w:r w:rsidRPr="00107A53">
              <w:rPr>
                <w:sz w:val="20"/>
              </w:rPr>
              <w:t>Short-Term Rental or Vacation Rental within the Town, the Owner thereof shall register the Short-Term Rental with the Town, on a form or platform specified by the Town and obtain a valid transaction privilege tax licen</w:t>
            </w:r>
            <w:r w:rsidRPr="00107A53">
              <w:rPr>
                <w:sz w:val="20"/>
              </w:rPr>
              <w:t xml:space="preserve">se under A.R.S. Title 42. </w:t>
            </w:r>
            <w:r w:rsidR="00A30F1A">
              <w:rPr>
                <w:sz w:val="20"/>
              </w:rPr>
              <w:t xml:space="preserve"> </w:t>
            </w:r>
            <w:r w:rsidRPr="00107A53">
              <w:rPr>
                <w:sz w:val="20"/>
              </w:rPr>
              <w:t xml:space="preserve">The Owner shall notify the Town, in writing, of all changes in the information required by this section, not less than ten (10) days prior to the effective date of the change. </w:t>
            </w:r>
            <w:r>
              <w:rPr>
                <w:sz w:val="20"/>
              </w:rPr>
              <w:t xml:space="preserve"> </w:t>
            </w:r>
            <w:r w:rsidRPr="00107A53">
              <w:rPr>
                <w:sz w:val="20"/>
              </w:rPr>
              <w:t>Every Short-Term Rental registration must include th</w:t>
            </w:r>
            <w:r w:rsidRPr="00107A53">
              <w:rPr>
                <w:sz w:val="20"/>
              </w:rPr>
              <w:t>e following information, which shall be made publicly available:</w:t>
            </w:r>
          </w:p>
          <w:p w14:paraId="2C5F9739" w14:textId="77777777" w:rsidR="000E6B0B" w:rsidRDefault="0020433E" w:rsidP="00107A53">
            <w:pPr>
              <w:pStyle w:val="BodyText"/>
              <w:spacing w:before="0" w:after="0"/>
              <w:rPr>
                <w:sz w:val="20"/>
              </w:rPr>
            </w:pPr>
            <w:r>
              <w:rPr>
                <w:sz w:val="20"/>
              </w:rPr>
              <w:t>[listing required information]</w:t>
            </w:r>
          </w:p>
          <w:p w14:paraId="6A393820" w14:textId="77777777" w:rsidR="000E6B0B" w:rsidRDefault="000E6B0B" w:rsidP="00107A53">
            <w:pPr>
              <w:pStyle w:val="BodyText"/>
              <w:spacing w:before="0" w:after="0"/>
              <w:rPr>
                <w:sz w:val="20"/>
              </w:rPr>
            </w:pPr>
          </w:p>
          <w:p w14:paraId="302B1C56" w14:textId="77777777" w:rsidR="000E6B0B" w:rsidRDefault="0020433E" w:rsidP="000E6B0B">
            <w:pPr>
              <w:pStyle w:val="BodyText"/>
              <w:spacing w:before="0" w:after="0"/>
              <w:rPr>
                <w:b/>
              </w:rPr>
            </w:pPr>
            <w:r>
              <w:rPr>
                <w:sz w:val="20"/>
              </w:rPr>
              <w:t>10-14-</w:t>
            </w:r>
            <w:proofErr w:type="gramStart"/>
            <w:r>
              <w:rPr>
                <w:sz w:val="20"/>
              </w:rPr>
              <w:t>3.B</w:t>
            </w:r>
            <w:r w:rsidR="00A30F1A">
              <w:rPr>
                <w:sz w:val="20"/>
              </w:rPr>
              <w:t>.</w:t>
            </w:r>
            <w:proofErr w:type="gramEnd"/>
            <w:r>
              <w:rPr>
                <w:sz w:val="20"/>
              </w:rPr>
              <w:t xml:space="preserve"> </w:t>
            </w:r>
            <w:r w:rsidR="00A30F1A">
              <w:rPr>
                <w:sz w:val="20"/>
              </w:rPr>
              <w:t xml:space="preserve"> </w:t>
            </w:r>
            <w:r w:rsidRPr="000E6B0B">
              <w:rPr>
                <w:sz w:val="20"/>
              </w:rPr>
              <w:t xml:space="preserve">Consent and Certification. </w:t>
            </w:r>
            <w:r w:rsidR="00A30F1A">
              <w:rPr>
                <w:sz w:val="20"/>
              </w:rPr>
              <w:t xml:space="preserve"> </w:t>
            </w:r>
            <w:r w:rsidRPr="000E6B0B">
              <w:rPr>
                <w:sz w:val="20"/>
              </w:rPr>
              <w:t>When registering a Short-Term Rental, the Owner must:</w:t>
            </w:r>
            <w:r>
              <w:rPr>
                <w:sz w:val="20"/>
              </w:rPr>
              <w:t xml:space="preserve"> 1. </w:t>
            </w:r>
            <w:r w:rsidRPr="000E6B0B">
              <w:rPr>
                <w:sz w:val="20"/>
              </w:rPr>
              <w:lastRenderedPageBreak/>
              <w:t>Consent to and authorize any Online Lodging Marketplace on whi</w:t>
            </w:r>
            <w:r w:rsidRPr="000E6B0B">
              <w:rPr>
                <w:sz w:val="20"/>
              </w:rPr>
              <w:t>ch the Short-Term Rental is listed to provide to the Town the Owner’s listing (including the address of the listing), rental activity, and contact information. …</w:t>
            </w:r>
          </w:p>
          <w:p w14:paraId="00EADAA0" w14:textId="77777777" w:rsidR="00107A53" w:rsidRDefault="0020433E" w:rsidP="00107A53">
            <w:pPr>
              <w:pStyle w:val="BodyText"/>
              <w:spacing w:before="0" w:after="0"/>
              <w:rPr>
                <w:sz w:val="20"/>
              </w:rPr>
            </w:pPr>
            <w:r>
              <w:rPr>
                <w:sz w:val="20"/>
              </w:rPr>
              <w:t xml:space="preserve"> </w:t>
            </w:r>
          </w:p>
          <w:p w14:paraId="4CD1D543" w14:textId="77777777" w:rsidR="002B1E91" w:rsidRPr="00B179DF" w:rsidRDefault="0020433E" w:rsidP="004E03DE">
            <w:pPr>
              <w:pStyle w:val="BodyText"/>
              <w:spacing w:before="0"/>
              <w:rPr>
                <w:sz w:val="20"/>
              </w:rPr>
            </w:pPr>
            <w:r>
              <w:rPr>
                <w:sz w:val="20"/>
              </w:rPr>
              <w:t>10-14-3.C</w:t>
            </w:r>
            <w:r w:rsidR="00A30F1A">
              <w:rPr>
                <w:sz w:val="20"/>
              </w:rPr>
              <w:t>.</w:t>
            </w:r>
            <w:r>
              <w:rPr>
                <w:sz w:val="20"/>
              </w:rPr>
              <w:t xml:space="preserve"> …</w:t>
            </w:r>
            <w:r w:rsidRPr="000E6B0B">
              <w:rPr>
                <w:sz w:val="20"/>
              </w:rPr>
              <w:t>the Owner of a Short-Term Rental shall promptly provide the information below to</w:t>
            </w:r>
            <w:r w:rsidRPr="000E6B0B">
              <w:rPr>
                <w:sz w:val="20"/>
              </w:rPr>
              <w:t xml:space="preserve"> the Town, on a form or a platform specified by the Town, within twenty-four (24) hours of every booking; provided, that any booking for an occupancy beginning less than twenty-four</w:t>
            </w:r>
            <w:r>
              <w:rPr>
                <w:sz w:val="20"/>
              </w:rPr>
              <w:t xml:space="preserve"> </w:t>
            </w:r>
            <w:r w:rsidRPr="000E6B0B">
              <w:rPr>
                <w:sz w:val="20"/>
              </w:rPr>
              <w:t xml:space="preserve">(24) hours from the time of booking shall be reported within one (1) hour </w:t>
            </w:r>
            <w:r w:rsidRPr="000E6B0B">
              <w:rPr>
                <w:sz w:val="20"/>
              </w:rPr>
              <w:t>after the time of the booking:</w:t>
            </w:r>
            <w:r>
              <w:rPr>
                <w:sz w:val="20"/>
              </w:rPr>
              <w:t xml:space="preserve"> 1. </w:t>
            </w:r>
            <w:r w:rsidRPr="000E6B0B">
              <w:rPr>
                <w:sz w:val="20"/>
              </w:rPr>
              <w:t>A copy of the Short-Term Rental’s advertisement or listing upon which the relevant booking occurred, along with the name of the Online Lodging Marketplace accommodating the listing;</w:t>
            </w:r>
            <w:r>
              <w:rPr>
                <w:sz w:val="20"/>
              </w:rPr>
              <w:t xml:space="preserve"> 2. </w:t>
            </w:r>
            <w:r w:rsidRPr="000E6B0B">
              <w:rPr>
                <w:sz w:val="20"/>
              </w:rPr>
              <w:t>The dates for which a guest booked th</w:t>
            </w:r>
            <w:r w:rsidRPr="000E6B0B">
              <w:rPr>
                <w:sz w:val="20"/>
              </w:rPr>
              <w:t>e Short-Term Rental and the number of people in their party;</w:t>
            </w:r>
            <w:r>
              <w:rPr>
                <w:sz w:val="20"/>
              </w:rPr>
              <w:t xml:space="preserve"> 3. </w:t>
            </w:r>
            <w:r w:rsidRPr="000E6B0B">
              <w:rPr>
                <w:sz w:val="20"/>
              </w:rPr>
              <w:t>Evidence of compliance with Section 10-14-5(B).</w:t>
            </w:r>
            <w:r>
              <w:rPr>
                <w:sz w:val="20"/>
              </w:rPr>
              <w:t xml:space="preserve"> 4. </w:t>
            </w:r>
            <w:r w:rsidRPr="000E6B0B">
              <w:rPr>
                <w:sz w:val="20"/>
              </w:rPr>
              <w:t>Evidence that the booking guest has acknowledged receipt of the statement of rules and regulations prepared by the Town, and has agreed by th</w:t>
            </w:r>
            <w:r w:rsidRPr="000E6B0B">
              <w:rPr>
                <w:sz w:val="20"/>
              </w:rPr>
              <w:t>at acknowledgement to comply with such rules and regulations.</w:t>
            </w:r>
            <w:r w:rsidRPr="00B179DF">
              <w:rPr>
                <w:sz w:val="20"/>
              </w:rPr>
              <w:t xml:space="preserve"> </w:t>
            </w:r>
          </w:p>
        </w:tc>
        <w:tc>
          <w:tcPr>
            <w:tcW w:w="2279" w:type="pct"/>
            <w:tcBorders>
              <w:top w:val="single" w:sz="4" w:space="0" w:color="auto"/>
              <w:left w:val="single" w:sz="4" w:space="0" w:color="auto"/>
              <w:bottom w:val="single" w:sz="4" w:space="0" w:color="auto"/>
              <w:right w:val="single" w:sz="4" w:space="0" w:color="auto"/>
            </w:tcBorders>
          </w:tcPr>
          <w:p w14:paraId="28EF3A78" w14:textId="77777777" w:rsidR="000E6B0B" w:rsidRDefault="0020433E" w:rsidP="000E6B0B">
            <w:pPr>
              <w:pStyle w:val="CommentText"/>
            </w:pPr>
            <w:r>
              <w:lastRenderedPageBreak/>
              <w:t>A</w:t>
            </w:r>
            <w:r w:rsidR="00A30F1A">
              <w:t>.</w:t>
            </w:r>
            <w:r>
              <w:t>R</w:t>
            </w:r>
            <w:r w:rsidR="00A30F1A">
              <w:t>.</w:t>
            </w:r>
            <w:r>
              <w:t>S</w:t>
            </w:r>
            <w:r w:rsidR="00A30F1A">
              <w:t xml:space="preserve">. </w:t>
            </w:r>
            <w:r w:rsidR="004E03DE">
              <w:t>section</w:t>
            </w:r>
            <w:r>
              <w:t xml:space="preserve"> 9-500.39(B)(4) expressly delineates what information a municipality can seek from a property owner offering their property as an STR: “</w:t>
            </w:r>
            <w:r w:rsidR="00A30F1A">
              <w:t>[r]</w:t>
            </w:r>
            <w:proofErr w:type="spellStart"/>
            <w:r>
              <w:t>equiring</w:t>
            </w:r>
            <w:proofErr w:type="spellEnd"/>
            <w:r>
              <w:t xml:space="preserve"> the owner of a vacation rental or short-term rental to provide the city or town with contact information for</w:t>
            </w:r>
            <w:r>
              <w:t xml:space="preserve"> the owner or the owner's designee who is responsible for responding to complaints in a timely manner in person, over the phone or by email at any time of day before offering for rent or renting the vacation rental or short-term rental.”  Here, the PV Ordi</w:t>
            </w:r>
            <w:r>
              <w:t>nance seeks significantly more information and requires public disclosures and information release consents.  A</w:t>
            </w:r>
            <w:r w:rsidR="00A30F1A">
              <w:t>.</w:t>
            </w:r>
            <w:r>
              <w:t>R</w:t>
            </w:r>
            <w:r w:rsidR="00A30F1A">
              <w:t>.</w:t>
            </w:r>
            <w:r>
              <w:t>S</w:t>
            </w:r>
            <w:r w:rsidR="00A30F1A">
              <w:t xml:space="preserve">. </w:t>
            </w:r>
            <w:r w:rsidR="004E03DE">
              <w:t>section</w:t>
            </w:r>
            <w:r>
              <w:t xml:space="preserve"> 9-500.39(B)(4) preempts this.  Further, administrative and disclosure </w:t>
            </w:r>
            <w:r w:rsidR="00A30F1A">
              <w:t xml:space="preserve">obligations </w:t>
            </w:r>
            <w:r>
              <w:t xml:space="preserve">are not </w:t>
            </w:r>
            <w:r w:rsidRPr="00B179DF">
              <w:t>“rule</w:t>
            </w:r>
            <w:r>
              <w:t>s</w:t>
            </w:r>
            <w:r w:rsidRPr="00B179DF">
              <w:t xml:space="preserve"> or regulation related to fire and </w:t>
            </w:r>
            <w:r w:rsidRPr="00B179DF">
              <w:t>building codes, health and sanitation, transportation or traffic control, solid or hazardous waste and pollution control, and designation of an emergency point of contact.”  Accordingly</w:t>
            </w:r>
            <w:r w:rsidR="00A30F1A">
              <w:t>,</w:t>
            </w:r>
            <w:r w:rsidRPr="00B179DF">
              <w:t xml:space="preserve"> this provision </w:t>
            </w:r>
            <w:r>
              <w:t xml:space="preserve">would also </w:t>
            </w:r>
            <w:r>
              <w:lastRenderedPageBreak/>
              <w:t>run</w:t>
            </w:r>
            <w:r w:rsidRPr="00B179DF">
              <w:t xml:space="preserve"> afoul of A</w:t>
            </w:r>
            <w:r w:rsidR="00A30F1A">
              <w:t>.</w:t>
            </w:r>
            <w:r w:rsidRPr="00B179DF">
              <w:t>R</w:t>
            </w:r>
            <w:r w:rsidR="00A30F1A">
              <w:t>.</w:t>
            </w:r>
            <w:r w:rsidRPr="00B179DF">
              <w:t>S</w:t>
            </w:r>
            <w:r w:rsidR="00A30F1A">
              <w:t xml:space="preserve">. </w:t>
            </w:r>
            <w:r w:rsidR="004E03DE">
              <w:t>section</w:t>
            </w:r>
            <w:r w:rsidRPr="00B179DF">
              <w:t xml:space="preserve"> 9-500.39(B)(1).</w:t>
            </w:r>
          </w:p>
          <w:p w14:paraId="7CA2C556" w14:textId="77777777" w:rsidR="00107A53" w:rsidRDefault="00107A53" w:rsidP="00BE3281">
            <w:pPr>
              <w:pStyle w:val="BodyText"/>
              <w:spacing w:before="0" w:after="0"/>
              <w:rPr>
                <w:sz w:val="20"/>
              </w:rPr>
            </w:pPr>
          </w:p>
          <w:p w14:paraId="0B7979D8" w14:textId="77777777" w:rsidR="000E6B0B" w:rsidRDefault="000E6B0B" w:rsidP="00107A53">
            <w:pPr>
              <w:pStyle w:val="BodyText"/>
              <w:spacing w:before="0" w:after="0"/>
              <w:rPr>
                <w:sz w:val="22"/>
                <w:szCs w:val="22"/>
              </w:rPr>
            </w:pPr>
          </w:p>
          <w:p w14:paraId="4E4401D9" w14:textId="77777777" w:rsidR="000E6B0B" w:rsidRDefault="000E6B0B" w:rsidP="00107A53">
            <w:pPr>
              <w:pStyle w:val="BodyText"/>
              <w:spacing w:before="0" w:after="0"/>
              <w:rPr>
                <w:sz w:val="20"/>
              </w:rPr>
            </w:pPr>
          </w:p>
          <w:p w14:paraId="2207CC62" w14:textId="77777777" w:rsidR="002B1E91" w:rsidRPr="00B179DF" w:rsidRDefault="0020433E" w:rsidP="000E6B0B">
            <w:pPr>
              <w:pStyle w:val="BodyText"/>
              <w:spacing w:before="0" w:after="0"/>
              <w:rPr>
                <w:sz w:val="20"/>
              </w:rPr>
            </w:pPr>
            <w:r w:rsidRPr="00B179DF">
              <w:rPr>
                <w:sz w:val="20"/>
              </w:rPr>
              <w:t xml:space="preserve"> </w:t>
            </w:r>
          </w:p>
        </w:tc>
      </w:tr>
      <w:tr w:rsidR="00BF341E" w14:paraId="30CE10C1" w14:textId="77777777" w:rsidTr="001A30B0">
        <w:tc>
          <w:tcPr>
            <w:tcW w:w="443" w:type="pct"/>
            <w:tcBorders>
              <w:top w:val="single" w:sz="4" w:space="0" w:color="auto"/>
              <w:left w:val="single" w:sz="4" w:space="0" w:color="auto"/>
              <w:bottom w:val="single" w:sz="4" w:space="0" w:color="auto"/>
              <w:right w:val="single" w:sz="4" w:space="0" w:color="auto"/>
            </w:tcBorders>
          </w:tcPr>
          <w:p w14:paraId="341F208A" w14:textId="77777777" w:rsidR="000E6B0B" w:rsidRDefault="0020433E" w:rsidP="000E6B0B">
            <w:pPr>
              <w:pStyle w:val="BodyText"/>
              <w:spacing w:before="0" w:after="0"/>
              <w:rPr>
                <w:b/>
                <w:sz w:val="22"/>
                <w:szCs w:val="22"/>
                <w:u w:val="single"/>
              </w:rPr>
            </w:pPr>
            <w:r>
              <w:rPr>
                <w:b/>
                <w:sz w:val="22"/>
                <w:szCs w:val="22"/>
                <w:u w:val="single"/>
              </w:rPr>
              <w:lastRenderedPageBreak/>
              <w:t>Imposing</w:t>
            </w:r>
            <w:r w:rsidRPr="00B179DF">
              <w:rPr>
                <w:b/>
                <w:sz w:val="22"/>
                <w:szCs w:val="22"/>
                <w:u w:val="single"/>
              </w:rPr>
              <w:t xml:space="preserve"> significant new </w:t>
            </w:r>
            <w:r>
              <w:rPr>
                <w:b/>
                <w:sz w:val="22"/>
                <w:szCs w:val="22"/>
                <w:u w:val="single"/>
              </w:rPr>
              <w:t>financial burdens</w:t>
            </w:r>
            <w:r w:rsidRPr="00B179DF">
              <w:rPr>
                <w:b/>
                <w:sz w:val="22"/>
                <w:szCs w:val="22"/>
                <w:u w:val="single"/>
              </w:rPr>
              <w:t xml:space="preserve"> on property owners offering their home</w:t>
            </w:r>
            <w:r w:rsidR="0013041C">
              <w:rPr>
                <w:b/>
                <w:sz w:val="22"/>
                <w:szCs w:val="22"/>
                <w:u w:val="single"/>
              </w:rPr>
              <w:t>s</w:t>
            </w:r>
            <w:r w:rsidRPr="00B179DF">
              <w:rPr>
                <w:b/>
                <w:sz w:val="22"/>
                <w:szCs w:val="22"/>
                <w:u w:val="single"/>
              </w:rPr>
              <w:t xml:space="preserve"> </w:t>
            </w:r>
            <w:r w:rsidR="0013041C">
              <w:rPr>
                <w:b/>
                <w:sz w:val="22"/>
                <w:szCs w:val="22"/>
                <w:u w:val="single"/>
              </w:rPr>
              <w:t>as</w:t>
            </w:r>
            <w:r w:rsidRPr="00B179DF">
              <w:rPr>
                <w:b/>
                <w:sz w:val="22"/>
                <w:szCs w:val="22"/>
                <w:u w:val="single"/>
              </w:rPr>
              <w:t xml:space="preserve"> STRs</w:t>
            </w:r>
            <w:r w:rsidR="0013041C">
              <w:rPr>
                <w:b/>
                <w:sz w:val="22"/>
                <w:szCs w:val="22"/>
                <w:u w:val="single"/>
              </w:rPr>
              <w:t>.</w:t>
            </w:r>
          </w:p>
        </w:tc>
        <w:tc>
          <w:tcPr>
            <w:tcW w:w="2278" w:type="pct"/>
            <w:tcBorders>
              <w:top w:val="single" w:sz="4" w:space="0" w:color="auto"/>
              <w:left w:val="single" w:sz="4" w:space="0" w:color="auto"/>
              <w:bottom w:val="single" w:sz="4" w:space="0" w:color="auto"/>
              <w:right w:val="single" w:sz="4" w:space="0" w:color="auto"/>
            </w:tcBorders>
          </w:tcPr>
          <w:p w14:paraId="2930232E" w14:textId="77777777" w:rsidR="000E6B0B" w:rsidRDefault="0020433E" w:rsidP="000E6B0B">
            <w:pPr>
              <w:pStyle w:val="BodyText"/>
              <w:spacing w:before="0" w:after="0"/>
              <w:rPr>
                <w:sz w:val="20"/>
              </w:rPr>
            </w:pPr>
            <w:r w:rsidRPr="00A30F1A">
              <w:rPr>
                <w:sz w:val="20"/>
              </w:rPr>
              <w:t>Section</w:t>
            </w:r>
            <w:r w:rsidRPr="00A30F1A">
              <w:rPr>
                <w:spacing w:val="-2"/>
                <w:sz w:val="20"/>
              </w:rPr>
              <w:t xml:space="preserve"> </w:t>
            </w:r>
            <w:r w:rsidRPr="00A30F1A">
              <w:rPr>
                <w:sz w:val="20"/>
              </w:rPr>
              <w:t>10-14-</w:t>
            </w:r>
            <w:proofErr w:type="gramStart"/>
            <w:r w:rsidRPr="00A30F1A">
              <w:rPr>
                <w:sz w:val="20"/>
              </w:rPr>
              <w:t>5.B.</w:t>
            </w:r>
            <w:proofErr w:type="gramEnd"/>
            <w:r w:rsidRPr="00A30F1A">
              <w:rPr>
                <w:sz w:val="20"/>
              </w:rPr>
              <w:t>1</w:t>
            </w:r>
            <w:r w:rsidR="00A30F1A" w:rsidRPr="00A30F1A">
              <w:rPr>
                <w:sz w:val="20"/>
              </w:rPr>
              <w:t>.</w:t>
            </w:r>
            <w:r>
              <w:t xml:space="preserve"> </w:t>
            </w:r>
            <w:r w:rsidRPr="000E6B0B">
              <w:rPr>
                <w:sz w:val="20"/>
              </w:rPr>
              <w:t>Have either (1) liability insurance to cover the Short-Term Rental in an amount determined appropriate by the insurance company insuring</w:t>
            </w:r>
            <w:r w:rsidRPr="000E6B0B">
              <w:rPr>
                <w:sz w:val="20"/>
              </w:rPr>
              <w:t xml:space="preserve"> such Short-Term Rental, but in no case, an amount less than one million dollars ($1,000,000) in the aggregate, or (2) equal or greater insurance coverage is provided for the Short-Term Rental through the Online Lodging Marketplace throu</w:t>
            </w:r>
            <w:r w:rsidR="001A30B0">
              <w:rPr>
                <w:sz w:val="20"/>
              </w:rPr>
              <w:t>gh which the property is booked …</w:t>
            </w:r>
          </w:p>
          <w:p w14:paraId="36C25568" w14:textId="77777777" w:rsidR="001A30B0" w:rsidRDefault="001A30B0" w:rsidP="000E6B0B">
            <w:pPr>
              <w:pStyle w:val="BodyText"/>
              <w:spacing w:before="0" w:after="0"/>
              <w:rPr>
                <w:sz w:val="20"/>
              </w:rPr>
            </w:pPr>
          </w:p>
          <w:p w14:paraId="58534B60" w14:textId="77777777" w:rsidR="001A30B0" w:rsidRPr="00A30F1A" w:rsidRDefault="0020433E" w:rsidP="001A30B0">
            <w:pPr>
              <w:pStyle w:val="BodyText"/>
              <w:spacing w:before="0" w:after="0"/>
              <w:rPr>
                <w:sz w:val="20"/>
              </w:rPr>
            </w:pPr>
            <w:r w:rsidRPr="00A30F1A">
              <w:rPr>
                <w:sz w:val="20"/>
              </w:rPr>
              <w:t>Section</w:t>
            </w:r>
            <w:r w:rsidRPr="00A30F1A">
              <w:rPr>
                <w:spacing w:val="-2"/>
                <w:sz w:val="20"/>
              </w:rPr>
              <w:t xml:space="preserve"> </w:t>
            </w:r>
            <w:r w:rsidRPr="00A30F1A">
              <w:rPr>
                <w:sz w:val="20"/>
              </w:rPr>
              <w:t>10-14-</w:t>
            </w:r>
            <w:proofErr w:type="gramStart"/>
            <w:r w:rsidRPr="00A30F1A">
              <w:rPr>
                <w:sz w:val="20"/>
              </w:rPr>
              <w:t>5.B.</w:t>
            </w:r>
            <w:proofErr w:type="gramEnd"/>
            <w:r w:rsidRPr="00A30F1A">
              <w:rPr>
                <w:sz w:val="20"/>
              </w:rPr>
              <w:t>6</w:t>
            </w:r>
            <w:r w:rsidR="00A30F1A" w:rsidRPr="00A30F1A">
              <w:rPr>
                <w:sz w:val="20"/>
              </w:rPr>
              <w:t>.</w:t>
            </w:r>
            <w:r w:rsidRPr="00A30F1A">
              <w:rPr>
                <w:sz w:val="20"/>
              </w:rPr>
              <w:t xml:space="preserve"> Local phone service. At least one (1) landline telephone or modern equivalent with the ability to call 911 and receive inbound calls shall be available on every floor of the Short-Term Rental.</w:t>
            </w:r>
          </w:p>
          <w:p w14:paraId="0E7F7E7D" w14:textId="77777777" w:rsidR="001A30B0" w:rsidRPr="000E6B0B" w:rsidRDefault="001A30B0" w:rsidP="000E6B0B">
            <w:pPr>
              <w:pStyle w:val="BodyText"/>
              <w:spacing w:before="0" w:after="0"/>
              <w:rPr>
                <w:sz w:val="20"/>
              </w:rPr>
            </w:pPr>
          </w:p>
          <w:p w14:paraId="4C24485E" w14:textId="77777777" w:rsidR="000E6B0B" w:rsidRPr="00107A53" w:rsidRDefault="000E6B0B" w:rsidP="00107A53">
            <w:pPr>
              <w:pStyle w:val="BodyText"/>
              <w:spacing w:before="0" w:after="0"/>
              <w:rPr>
                <w:sz w:val="20"/>
              </w:rPr>
            </w:pPr>
          </w:p>
        </w:tc>
        <w:tc>
          <w:tcPr>
            <w:tcW w:w="2279" w:type="pct"/>
            <w:tcBorders>
              <w:top w:val="single" w:sz="4" w:space="0" w:color="auto"/>
              <w:left w:val="single" w:sz="4" w:space="0" w:color="auto"/>
              <w:bottom w:val="single" w:sz="4" w:space="0" w:color="auto"/>
              <w:right w:val="single" w:sz="4" w:space="0" w:color="auto"/>
            </w:tcBorders>
          </w:tcPr>
          <w:p w14:paraId="26F91884" w14:textId="77777777" w:rsidR="0013041C" w:rsidRPr="000E6B0B" w:rsidRDefault="0020433E" w:rsidP="0013041C">
            <w:pPr>
              <w:pStyle w:val="CommentText"/>
            </w:pPr>
            <w:r w:rsidRPr="00B179DF">
              <w:t>The Town cannot demonstrate that the primary purpose for imp</w:t>
            </w:r>
            <w:r w:rsidRPr="00B179DF">
              <w:t xml:space="preserve">osing these financial burdens on </w:t>
            </w:r>
            <w:r>
              <w:t>h</w:t>
            </w:r>
            <w:r w:rsidRPr="00B179DF">
              <w:t>osts is “protecting</w:t>
            </w:r>
            <w:r>
              <w:t xml:space="preserve"> the public’s health and safety</w:t>
            </w:r>
            <w:r w:rsidRPr="00B179DF">
              <w:t>”</w:t>
            </w:r>
            <w:r>
              <w:t xml:space="preserve">, as required by </w:t>
            </w:r>
            <w:r w:rsidRPr="0013041C">
              <w:t xml:space="preserve">A.R.S. </w:t>
            </w:r>
            <w:r w:rsidR="004E03DE">
              <w:t>section</w:t>
            </w:r>
            <w:r w:rsidRPr="0013041C">
              <w:t xml:space="preserve"> 9-500.39(B)(1).</w:t>
            </w:r>
            <w:r w:rsidRPr="00B179DF">
              <w:t xml:space="preserve">  They are not “rules and regulations related to fire and building codes, health and sanitation, transportation or traffic c</w:t>
            </w:r>
            <w:r w:rsidRPr="00B179DF">
              <w:t xml:space="preserve">ontrol, solid or hazardous waste and pollution control, and designation of an emergency point of contact.”  The administrative record does not contain substantial evidence that would support an argument that </w:t>
            </w:r>
            <w:r>
              <w:t>requiring specific insurance</w:t>
            </w:r>
            <w:r w:rsidR="00177E1E">
              <w:t xml:space="preserve"> levels or installing </w:t>
            </w:r>
            <w:r w:rsidRPr="00B179DF">
              <w:t>a landline phone would help to prevent any identified public health and safety concerns.  Instead, these provisions appear</w:t>
            </w:r>
            <w:r>
              <w:t xml:space="preserve"> to be</w:t>
            </w:r>
            <w:r w:rsidRPr="00B179DF">
              <w:t xml:space="preserve"> designed to place additional burden</w:t>
            </w:r>
            <w:r w:rsidR="00177E1E">
              <w:t>s</w:t>
            </w:r>
            <w:r w:rsidRPr="00B179DF">
              <w:t xml:space="preserve"> and expense</w:t>
            </w:r>
            <w:r w:rsidR="006A1F41">
              <w:t>s</w:t>
            </w:r>
            <w:r w:rsidRPr="00B179DF">
              <w:t xml:space="preserve"> on </w:t>
            </w:r>
            <w:r>
              <w:t xml:space="preserve">property owners, making it more </w:t>
            </w:r>
            <w:r w:rsidRPr="00A30F1A">
              <w:t xml:space="preserve">difficult and unattractive for property </w:t>
            </w:r>
            <w:r w:rsidRPr="00A30F1A">
              <w:t xml:space="preserve">owners to offer their homes as </w:t>
            </w:r>
            <w:proofErr w:type="gramStart"/>
            <w:r w:rsidRPr="00A30F1A">
              <w:t>STRs,</w:t>
            </w:r>
            <w:r>
              <w:t xml:space="preserve">  </w:t>
            </w:r>
            <w:r w:rsidRPr="00B179DF">
              <w:t>Accordingly</w:t>
            </w:r>
            <w:proofErr w:type="gramEnd"/>
            <w:r>
              <w:t>,</w:t>
            </w:r>
            <w:r w:rsidRPr="00B179DF">
              <w:t xml:space="preserve"> this provision </w:t>
            </w:r>
            <w:r>
              <w:t>run</w:t>
            </w:r>
            <w:r w:rsidR="008A62F4">
              <w:t>s</w:t>
            </w:r>
            <w:r w:rsidRPr="00B179DF">
              <w:t xml:space="preserve"> afoul of A</w:t>
            </w:r>
            <w:r>
              <w:t>.</w:t>
            </w:r>
            <w:r w:rsidRPr="00B179DF">
              <w:t>R</w:t>
            </w:r>
            <w:r>
              <w:t>.</w:t>
            </w:r>
            <w:r w:rsidRPr="00B179DF">
              <w:t>S</w:t>
            </w:r>
            <w:r>
              <w:t xml:space="preserve">. </w:t>
            </w:r>
            <w:r w:rsidR="004E03DE">
              <w:t>section</w:t>
            </w:r>
            <w:r w:rsidRPr="00B179DF">
              <w:t xml:space="preserve"> 9-500.39(B)(1).</w:t>
            </w:r>
          </w:p>
          <w:p w14:paraId="3D2E35AD" w14:textId="77777777" w:rsidR="000E6B0B" w:rsidRDefault="000E6B0B" w:rsidP="000E6B0B">
            <w:pPr>
              <w:pStyle w:val="CommentText"/>
            </w:pPr>
          </w:p>
        </w:tc>
      </w:tr>
      <w:tr w:rsidR="00BF341E" w14:paraId="4DABF0C6" w14:textId="77777777" w:rsidTr="001A30B0">
        <w:tc>
          <w:tcPr>
            <w:tcW w:w="443" w:type="pct"/>
            <w:tcBorders>
              <w:top w:val="single" w:sz="4" w:space="0" w:color="auto"/>
              <w:left w:val="single" w:sz="4" w:space="0" w:color="auto"/>
              <w:bottom w:val="single" w:sz="4" w:space="0" w:color="auto"/>
              <w:right w:val="single" w:sz="4" w:space="0" w:color="auto"/>
            </w:tcBorders>
          </w:tcPr>
          <w:p w14:paraId="6C658CF5" w14:textId="77777777" w:rsidR="002B1E91" w:rsidRPr="00B179DF" w:rsidRDefault="0020433E" w:rsidP="001A2405">
            <w:pPr>
              <w:pStyle w:val="BodyText"/>
              <w:spacing w:before="0" w:after="0"/>
              <w:rPr>
                <w:sz w:val="20"/>
              </w:rPr>
            </w:pPr>
            <w:r>
              <w:rPr>
                <w:b/>
                <w:sz w:val="22"/>
                <w:szCs w:val="22"/>
                <w:u w:val="single"/>
              </w:rPr>
              <w:t xml:space="preserve">Increases regulatory burdens on businesses by subjecting </w:t>
            </w:r>
            <w:r w:rsidRPr="00B179DF">
              <w:rPr>
                <w:b/>
                <w:sz w:val="22"/>
                <w:szCs w:val="22"/>
                <w:u w:val="single"/>
              </w:rPr>
              <w:t>platforms to new liability and disclosure requirements</w:t>
            </w:r>
            <w:r>
              <w:rPr>
                <w:b/>
                <w:sz w:val="22"/>
                <w:szCs w:val="22"/>
                <w:u w:val="single"/>
              </w:rPr>
              <w:t xml:space="preserve"> in </w:t>
            </w:r>
            <w:r w:rsidR="008A62F4">
              <w:rPr>
                <w:b/>
                <w:sz w:val="22"/>
                <w:szCs w:val="22"/>
                <w:u w:val="single"/>
              </w:rPr>
              <w:t>violation</w:t>
            </w:r>
            <w:r>
              <w:rPr>
                <w:b/>
                <w:sz w:val="22"/>
                <w:szCs w:val="22"/>
                <w:u w:val="single"/>
              </w:rPr>
              <w:t xml:space="preserve"> of state and federal law</w:t>
            </w:r>
            <w:r w:rsidRPr="00B179DF">
              <w:rPr>
                <w:b/>
                <w:sz w:val="22"/>
                <w:szCs w:val="22"/>
                <w:u w:val="single"/>
              </w:rPr>
              <w:t>.</w:t>
            </w:r>
          </w:p>
        </w:tc>
        <w:tc>
          <w:tcPr>
            <w:tcW w:w="2278" w:type="pct"/>
            <w:tcBorders>
              <w:top w:val="single" w:sz="4" w:space="0" w:color="auto"/>
              <w:left w:val="single" w:sz="4" w:space="0" w:color="auto"/>
              <w:bottom w:val="single" w:sz="4" w:space="0" w:color="auto"/>
              <w:right w:val="single" w:sz="4" w:space="0" w:color="auto"/>
            </w:tcBorders>
          </w:tcPr>
          <w:p w14:paraId="0EDD92D6" w14:textId="1338A91C" w:rsidR="002B1E91" w:rsidRPr="00B179DF" w:rsidRDefault="00C47F35" w:rsidP="001A30B0">
            <w:pPr>
              <w:pStyle w:val="BodyText"/>
              <w:spacing w:before="0" w:after="0"/>
              <w:rPr>
                <w:sz w:val="20"/>
              </w:rPr>
            </w:pPr>
            <w:r>
              <w:rPr>
                <w:sz w:val="20"/>
              </w:rPr>
              <w:t>Section 10-14-</w:t>
            </w:r>
            <w:proofErr w:type="gramStart"/>
            <w:r>
              <w:rPr>
                <w:sz w:val="20"/>
              </w:rPr>
              <w:t>3.D.</w:t>
            </w:r>
            <w:proofErr w:type="gramEnd"/>
            <w:r>
              <w:rPr>
                <w:sz w:val="20"/>
              </w:rPr>
              <w:t xml:space="preserve"> Any person</w:t>
            </w:r>
            <w:r w:rsidR="00E24671">
              <w:rPr>
                <w:sz w:val="20"/>
              </w:rPr>
              <w:t xml:space="preserve">, entity, or Online Lodging Marketplace who offers for rent or accepts a fee for booking a Short-Term Rental that is not registered with the Town pursuant to Section 10-14-3(A) or, where applicable, with the Maricopa County Assessor’s Office pursuant to A.R.S. sec. 33-1902, as amended, shall be fined one hundred fifty dollars ($150) per violation per day. Each day’s failure to comply with a notice of violation or any other order shall constitute a separate violation. </w:t>
            </w:r>
            <w:r>
              <w:rPr>
                <w:sz w:val="20"/>
              </w:rPr>
              <w:br/>
            </w:r>
            <w:r>
              <w:rPr>
                <w:sz w:val="20"/>
              </w:rPr>
              <w:br/>
            </w:r>
            <w:r>
              <w:rPr>
                <w:sz w:val="20"/>
              </w:rPr>
              <w:br/>
            </w:r>
          </w:p>
        </w:tc>
        <w:tc>
          <w:tcPr>
            <w:tcW w:w="2279" w:type="pct"/>
            <w:tcBorders>
              <w:top w:val="single" w:sz="4" w:space="0" w:color="auto"/>
              <w:left w:val="single" w:sz="4" w:space="0" w:color="auto"/>
              <w:bottom w:val="single" w:sz="4" w:space="0" w:color="auto"/>
              <w:right w:val="single" w:sz="4" w:space="0" w:color="auto"/>
            </w:tcBorders>
          </w:tcPr>
          <w:p w14:paraId="6556CAB8" w14:textId="6F98851F" w:rsidR="002B1E91" w:rsidRPr="00895CD1" w:rsidRDefault="00E24671" w:rsidP="00E71A9D">
            <w:pPr>
              <w:rPr>
                <w:sz w:val="20"/>
                <w:szCs w:val="20"/>
              </w:rPr>
            </w:pPr>
            <w:r w:rsidRPr="00895CD1">
              <w:rPr>
                <w:color w:val="000000" w:themeColor="text1"/>
                <w:sz w:val="20"/>
                <w:szCs w:val="20"/>
                <w:shd w:val="clear" w:color="auto" w:fill="FFFFFF"/>
              </w:rPr>
              <w:t>The Town cannot demonstrate that</w:t>
            </w:r>
            <w:r w:rsidR="00E71A9D" w:rsidRPr="00895CD1">
              <w:rPr>
                <w:color w:val="000000" w:themeColor="text1"/>
                <w:sz w:val="20"/>
                <w:szCs w:val="20"/>
                <w:shd w:val="clear" w:color="auto" w:fill="FFFFFF"/>
              </w:rPr>
              <w:t xml:space="preserve"> a platform liability provision survives state preemption. Under A.R.S. section 9-500.39, local regulation is only permitted except as provided in this section, but the Town’s platform liability provision goes well beyond regulations permitted by state law </w:t>
            </w:r>
            <w:proofErr w:type="gramStart"/>
            <w:r w:rsidR="00E71A9D" w:rsidRPr="00895CD1">
              <w:rPr>
                <w:color w:val="000000" w:themeColor="text1"/>
                <w:sz w:val="20"/>
                <w:szCs w:val="20"/>
                <w:shd w:val="clear" w:color="auto" w:fill="FFFFFF"/>
              </w:rPr>
              <w:t xml:space="preserve">because  </w:t>
            </w:r>
            <w:r w:rsidR="00895CD1" w:rsidRPr="00895CD1">
              <w:rPr>
                <w:color w:val="000000" w:themeColor="text1"/>
                <w:sz w:val="20"/>
                <w:szCs w:val="20"/>
                <w:shd w:val="clear" w:color="auto" w:fill="FFFFFF"/>
              </w:rPr>
              <w:t>this</w:t>
            </w:r>
            <w:proofErr w:type="gramEnd"/>
            <w:r w:rsidR="00895CD1" w:rsidRPr="00895CD1">
              <w:rPr>
                <w:color w:val="000000" w:themeColor="text1"/>
                <w:sz w:val="20"/>
                <w:szCs w:val="20"/>
                <w:shd w:val="clear" w:color="auto" w:fill="FFFFFF"/>
              </w:rPr>
              <w:t xml:space="preserve"> provision does not fall within </w:t>
            </w:r>
            <w:r w:rsidR="00E71A9D" w:rsidRPr="00895CD1">
              <w:rPr>
                <w:color w:val="000000" w:themeColor="text1"/>
                <w:sz w:val="20"/>
                <w:szCs w:val="20"/>
                <w:shd w:val="clear" w:color="auto" w:fill="FFFFFF"/>
              </w:rPr>
              <w:t>“</w:t>
            </w:r>
            <w:r w:rsidR="00E71A9D" w:rsidRPr="00895CD1">
              <w:rPr>
                <w:sz w:val="20"/>
                <w:szCs w:val="20"/>
              </w:rPr>
              <w:t>rules and regulations related to fire and building codes, health and sanitation, transportation or traffic control, solid or hazardous waste and pollution control, and designation of an emergency point of contact</w:t>
            </w:r>
            <w:r w:rsidR="00E71A9D" w:rsidRPr="00895CD1">
              <w:rPr>
                <w:sz w:val="20"/>
                <w:szCs w:val="20"/>
              </w:rPr>
              <w:t xml:space="preserve">.”  Moreover, under A.R.S. section 9-841(B), the Town’s law is also preempted because it does exactly what this </w:t>
            </w:r>
            <w:r w:rsidR="00E71A9D" w:rsidRPr="00895CD1">
              <w:rPr>
                <w:color w:val="000000" w:themeColor="text1"/>
                <w:sz w:val="20"/>
                <w:szCs w:val="20"/>
                <w:shd w:val="clear" w:color="auto" w:fill="FFFFFF"/>
              </w:rPr>
              <w:t>law is meant to prevent, by regulating a platform in order to indirectly regulate the conduct of platform users.</w:t>
            </w:r>
            <w:r w:rsidR="00895CD1" w:rsidRPr="00895CD1">
              <w:rPr>
                <w:color w:val="000000" w:themeColor="text1"/>
                <w:sz w:val="20"/>
                <w:szCs w:val="20"/>
                <w:shd w:val="clear" w:color="auto" w:fill="FFFFFF"/>
              </w:rPr>
              <w:t xml:space="preserve">  Allowing the Town to argue local regulation is permissible here would defeat the purpose of this preemption provision.</w:t>
            </w:r>
          </w:p>
        </w:tc>
      </w:tr>
    </w:tbl>
    <w:p w14:paraId="5840C667" w14:textId="77777777" w:rsidR="00A50751" w:rsidRPr="000510CA" w:rsidRDefault="00A50751" w:rsidP="00832854">
      <w:pPr>
        <w:pStyle w:val="BodyText"/>
        <w:rPr>
          <w:szCs w:val="24"/>
        </w:rPr>
      </w:pPr>
    </w:p>
    <w:sectPr w:rsidR="00A50751" w:rsidRPr="000510CA" w:rsidSect="002B1E91">
      <w:headerReference w:type="even" r:id="rId7"/>
      <w:headerReference w:type="default" r:id="rId8"/>
      <w:footerReference w:type="even" r:id="rId9"/>
      <w:footerReference w:type="default" r:id="rId10"/>
      <w:headerReference w:type="first" r:id="rId11"/>
      <w:footerReference w:type="first" r:id="rId12"/>
      <w:pgSz w:w="20160" w:h="12240" w:orient="landscape" w:code="5"/>
      <w:pgMar w:top="1109" w:right="720" w:bottom="994"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54F3" w14:textId="77777777" w:rsidR="0020433E" w:rsidRDefault="0020433E">
      <w:r>
        <w:separator/>
      </w:r>
    </w:p>
  </w:endnote>
  <w:endnote w:type="continuationSeparator" w:id="0">
    <w:p w14:paraId="44FFF349" w14:textId="77777777" w:rsidR="0020433E" w:rsidRDefault="0020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EFC9" w14:textId="77777777" w:rsidR="00276964" w:rsidRDefault="00276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56928"/>
      <w:docPartObj>
        <w:docPartGallery w:val="Page Numbers (Bottom of Page)"/>
        <w:docPartUnique/>
      </w:docPartObj>
    </w:sdtPr>
    <w:sdtEndPr>
      <w:rPr>
        <w:noProof/>
      </w:rPr>
    </w:sdtEndPr>
    <w:sdtContent>
      <w:p w14:paraId="5FA9FF79" w14:textId="77777777" w:rsidR="001A30B0" w:rsidRDefault="0020433E">
        <w:pPr>
          <w:pStyle w:val="Footer"/>
          <w:jc w:val="center"/>
        </w:pPr>
        <w:r>
          <w:fldChar w:fldCharType="begin"/>
        </w:r>
        <w:r>
          <w:instrText xml:space="preserve"> PAGE   \* MERGEFORMAT </w:instrText>
        </w:r>
        <w:r>
          <w:fldChar w:fldCharType="separate"/>
        </w:r>
        <w:r w:rsidR="00406712">
          <w:rPr>
            <w:noProof/>
          </w:rPr>
          <w:t>2</w:t>
        </w:r>
        <w:r>
          <w:rPr>
            <w:noProof/>
          </w:rPr>
          <w:fldChar w:fldCharType="end"/>
        </w:r>
      </w:p>
    </w:sdtContent>
  </w:sdt>
  <w:p w14:paraId="17BAC0F7" w14:textId="77777777" w:rsidR="001A30B0" w:rsidRPr="00A665FC" w:rsidRDefault="001A30B0" w:rsidP="00A50751">
    <w:pPr>
      <w:pStyle w:val="Footer"/>
      <w:rPr>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5F19" w14:textId="77777777" w:rsidR="001A30B0" w:rsidRDefault="001A30B0">
    <w:pPr>
      <w:pStyle w:val="Footer"/>
      <w:jc w:val="center"/>
      <w:rPr>
        <w:noProof/>
      </w:rPr>
    </w:pPr>
  </w:p>
  <w:p w14:paraId="6E50E0CD" w14:textId="77777777" w:rsidR="001A30B0" w:rsidRDefault="001A30B0">
    <w:pPr>
      <w:pStyle w:val="Footer"/>
      <w:rPr>
        <w:noProof/>
      </w:rPr>
    </w:pPr>
  </w:p>
  <w:p w14:paraId="2FCD0472" w14:textId="77777777" w:rsidR="001A30B0" w:rsidRPr="00A665FC" w:rsidRDefault="0020433E" w:rsidP="00A50751">
    <w:pPr>
      <w:pStyle w:val="Footer"/>
      <w:rPr>
        <w:noProof/>
        <w:sz w:val="16"/>
      </w:rPr>
    </w:pPr>
    <w:r w:rsidRPr="00A665FC">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5C98" w14:textId="77777777" w:rsidR="0020433E" w:rsidRDefault="0020433E">
      <w:r>
        <w:separator/>
      </w:r>
    </w:p>
  </w:footnote>
  <w:footnote w:type="continuationSeparator" w:id="0">
    <w:p w14:paraId="324EDBE2" w14:textId="77777777" w:rsidR="0020433E" w:rsidRDefault="00204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FAFF" w14:textId="77777777" w:rsidR="00276964" w:rsidRDefault="00276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D783" w14:textId="77777777" w:rsidR="001A30B0" w:rsidRDefault="001A30B0" w:rsidP="00F33C15">
    <w:pPr>
      <w:pStyle w:val="Header"/>
      <w:tabs>
        <w:tab w:val="center" w:pos="5040"/>
        <w:tab w:val="right" w:pos="990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7531" w14:textId="77777777" w:rsidR="001A30B0" w:rsidRPr="00F27E55" w:rsidRDefault="0020433E" w:rsidP="00A50751">
    <w:pPr>
      <w:pStyle w:val="Header"/>
      <w:tabs>
        <w:tab w:val="center" w:pos="5040"/>
        <w:tab w:val="right" w:pos="9900"/>
      </w:tabs>
      <w:rPr>
        <w:noProof/>
      </w:rPr>
    </w:pPr>
    <w:r>
      <w:rPr>
        <w:noProof/>
        <w:sz w:val="20"/>
        <w:u w:val="single"/>
      </w:rPr>
      <w:pict w14:anchorId="3D326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Pr="00F27E55">
      <w:rPr>
        <w:noProof/>
        <w:sz w:val="20"/>
        <w:u w:val="single"/>
      </w:rPr>
      <w:t>PRIVILEGED &amp; CONFIDENTIAL; SUBJECT TO</w:t>
    </w:r>
    <w:r w:rsidRPr="00F27E55">
      <w:rPr>
        <w:noProof/>
        <w:sz w:val="20"/>
        <w:u w:val="single"/>
      </w:rPr>
      <w:tab/>
      <w:t xml:space="preserve"> ATTORNEY WORK PRODUCT AND </w:t>
    </w:r>
    <w:r w:rsidRPr="00F27E55">
      <w:rPr>
        <w:noProof/>
        <w:sz w:val="20"/>
        <w:u w:val="single"/>
      </w:rPr>
      <w:tab/>
    </w:r>
    <w:r>
      <w:rPr>
        <w:noProof/>
        <w:sz w:val="20"/>
        <w:u w:val="single"/>
      </w:rPr>
      <w:t>ATTORNEY-CLIENT COMMUNICATION PRIVILEGES / SEPTEMBER 9, 2021 DISCUSSION DRAFT</w:t>
    </w:r>
  </w:p>
  <w:p w14:paraId="6AF4921E" w14:textId="77777777" w:rsidR="001A30B0" w:rsidRPr="008441A4" w:rsidRDefault="001A30B0" w:rsidP="00A50751">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2B"/>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 w15:restartNumberingAfterBreak="0">
    <w:nsid w:val="04212819"/>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 w15:restartNumberingAfterBreak="0">
    <w:nsid w:val="046D0A4E"/>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3" w15:restartNumberingAfterBreak="0">
    <w:nsid w:val="07167827"/>
    <w:multiLevelType w:val="multilevel"/>
    <w:tmpl w:val="D0C82F90"/>
    <w:lvl w:ilvl="0">
      <w:start w:val="1"/>
      <w:numFmt w:val="decimal"/>
      <w:lvlText w:val="%1."/>
      <w:lvlJc w:val="center"/>
      <w:pPr>
        <w:ind w:left="720" w:hanging="720"/>
      </w:pPr>
      <w:rPr>
        <w:rFonts w:hint="default"/>
      </w:rPr>
    </w:lvl>
    <w:lvl w:ilvl="1">
      <w:start w:val="3"/>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4" w15:restartNumberingAfterBreak="0">
    <w:nsid w:val="09506751"/>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5" w15:restartNumberingAfterBreak="0">
    <w:nsid w:val="12D47A89"/>
    <w:multiLevelType w:val="hybridMultilevel"/>
    <w:tmpl w:val="6B3418E8"/>
    <w:lvl w:ilvl="0" w:tplc="90D2419A">
      <w:start w:val="1"/>
      <w:numFmt w:val="lowerLetter"/>
      <w:lvlText w:val="%1."/>
      <w:lvlJc w:val="left"/>
      <w:pPr>
        <w:ind w:left="3000" w:hanging="720"/>
      </w:pPr>
      <w:rPr>
        <w:rFonts w:ascii="Times New Roman" w:eastAsia="Times New Roman" w:hAnsi="Times New Roman" w:cs="Times New Roman" w:hint="default"/>
        <w:b/>
        <w:bCs/>
        <w:i w:val="0"/>
        <w:iCs w:val="0"/>
        <w:w w:val="100"/>
        <w:sz w:val="24"/>
        <w:szCs w:val="24"/>
        <w:lang w:val="en-US" w:eastAsia="en-US" w:bidi="ar-SA"/>
      </w:rPr>
    </w:lvl>
    <w:lvl w:ilvl="1" w:tplc="282A3C02">
      <w:numFmt w:val="bullet"/>
      <w:lvlText w:val="•"/>
      <w:lvlJc w:val="left"/>
      <w:pPr>
        <w:ind w:left="3660" w:hanging="720"/>
      </w:pPr>
      <w:rPr>
        <w:rFonts w:hint="default"/>
        <w:lang w:val="en-US" w:eastAsia="en-US" w:bidi="ar-SA"/>
      </w:rPr>
    </w:lvl>
    <w:lvl w:ilvl="2" w:tplc="A928E2C0">
      <w:numFmt w:val="bullet"/>
      <w:lvlText w:val="•"/>
      <w:lvlJc w:val="left"/>
      <w:pPr>
        <w:ind w:left="4320" w:hanging="720"/>
      </w:pPr>
      <w:rPr>
        <w:rFonts w:hint="default"/>
        <w:lang w:val="en-US" w:eastAsia="en-US" w:bidi="ar-SA"/>
      </w:rPr>
    </w:lvl>
    <w:lvl w:ilvl="3" w:tplc="934AFCEC">
      <w:numFmt w:val="bullet"/>
      <w:lvlText w:val="•"/>
      <w:lvlJc w:val="left"/>
      <w:pPr>
        <w:ind w:left="4980" w:hanging="720"/>
      </w:pPr>
      <w:rPr>
        <w:rFonts w:hint="default"/>
        <w:lang w:val="en-US" w:eastAsia="en-US" w:bidi="ar-SA"/>
      </w:rPr>
    </w:lvl>
    <w:lvl w:ilvl="4" w:tplc="A754D190">
      <w:numFmt w:val="bullet"/>
      <w:lvlText w:val="•"/>
      <w:lvlJc w:val="left"/>
      <w:pPr>
        <w:ind w:left="5640" w:hanging="720"/>
      </w:pPr>
      <w:rPr>
        <w:rFonts w:hint="default"/>
        <w:lang w:val="en-US" w:eastAsia="en-US" w:bidi="ar-SA"/>
      </w:rPr>
    </w:lvl>
    <w:lvl w:ilvl="5" w:tplc="3FD4371C">
      <w:numFmt w:val="bullet"/>
      <w:lvlText w:val="•"/>
      <w:lvlJc w:val="left"/>
      <w:pPr>
        <w:ind w:left="6300" w:hanging="720"/>
      </w:pPr>
      <w:rPr>
        <w:rFonts w:hint="default"/>
        <w:lang w:val="en-US" w:eastAsia="en-US" w:bidi="ar-SA"/>
      </w:rPr>
    </w:lvl>
    <w:lvl w:ilvl="6" w:tplc="93BAECAE">
      <w:numFmt w:val="bullet"/>
      <w:lvlText w:val="•"/>
      <w:lvlJc w:val="left"/>
      <w:pPr>
        <w:ind w:left="6960" w:hanging="720"/>
      </w:pPr>
      <w:rPr>
        <w:rFonts w:hint="default"/>
        <w:lang w:val="en-US" w:eastAsia="en-US" w:bidi="ar-SA"/>
      </w:rPr>
    </w:lvl>
    <w:lvl w:ilvl="7" w:tplc="92DC9E58">
      <w:numFmt w:val="bullet"/>
      <w:lvlText w:val="•"/>
      <w:lvlJc w:val="left"/>
      <w:pPr>
        <w:ind w:left="7620" w:hanging="720"/>
      </w:pPr>
      <w:rPr>
        <w:rFonts w:hint="default"/>
        <w:lang w:val="en-US" w:eastAsia="en-US" w:bidi="ar-SA"/>
      </w:rPr>
    </w:lvl>
    <w:lvl w:ilvl="8" w:tplc="0D8C25BE">
      <w:numFmt w:val="bullet"/>
      <w:lvlText w:val="•"/>
      <w:lvlJc w:val="left"/>
      <w:pPr>
        <w:ind w:left="8280" w:hanging="720"/>
      </w:pPr>
      <w:rPr>
        <w:rFonts w:hint="default"/>
        <w:lang w:val="en-US" w:eastAsia="en-US" w:bidi="ar-SA"/>
      </w:rPr>
    </w:lvl>
  </w:abstractNum>
  <w:abstractNum w:abstractNumId="6" w15:restartNumberingAfterBreak="0">
    <w:nsid w:val="19411972"/>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7" w15:restartNumberingAfterBreak="0">
    <w:nsid w:val="1AC405CF"/>
    <w:multiLevelType w:val="hybridMultilevel"/>
    <w:tmpl w:val="08D2B0B6"/>
    <w:lvl w:ilvl="0" w:tplc="993C01D4">
      <w:start w:val="1"/>
      <w:numFmt w:val="bullet"/>
      <w:pStyle w:val="Bull"/>
      <w:lvlText w:val=""/>
      <w:lvlJc w:val="left"/>
      <w:pPr>
        <w:tabs>
          <w:tab w:val="num" w:pos="360"/>
        </w:tabs>
        <w:ind w:left="288" w:hanging="288"/>
      </w:pPr>
      <w:rPr>
        <w:rFonts w:ascii="Wingdings" w:hAnsi="Wingdings" w:hint="default"/>
      </w:rPr>
    </w:lvl>
    <w:lvl w:ilvl="1" w:tplc="6F045D9C">
      <w:start w:val="1"/>
      <w:numFmt w:val="bullet"/>
      <w:lvlText w:val="o"/>
      <w:lvlJc w:val="left"/>
      <w:pPr>
        <w:tabs>
          <w:tab w:val="num" w:pos="1482"/>
        </w:tabs>
        <w:ind w:left="1482" w:hanging="360"/>
      </w:pPr>
      <w:rPr>
        <w:rFonts w:ascii="Courier New" w:hAnsi="Courier New" w:cs="Courier New" w:hint="default"/>
      </w:rPr>
    </w:lvl>
    <w:lvl w:ilvl="2" w:tplc="ADCCE2B4" w:tentative="1">
      <w:start w:val="1"/>
      <w:numFmt w:val="bullet"/>
      <w:lvlText w:val=""/>
      <w:lvlJc w:val="left"/>
      <w:pPr>
        <w:tabs>
          <w:tab w:val="num" w:pos="2202"/>
        </w:tabs>
        <w:ind w:left="2202" w:hanging="360"/>
      </w:pPr>
      <w:rPr>
        <w:rFonts w:ascii="Wingdings" w:hAnsi="Wingdings" w:hint="default"/>
      </w:rPr>
    </w:lvl>
    <w:lvl w:ilvl="3" w:tplc="D946E73E" w:tentative="1">
      <w:start w:val="1"/>
      <w:numFmt w:val="bullet"/>
      <w:lvlText w:val=""/>
      <w:lvlJc w:val="left"/>
      <w:pPr>
        <w:tabs>
          <w:tab w:val="num" w:pos="2922"/>
        </w:tabs>
        <w:ind w:left="2922" w:hanging="360"/>
      </w:pPr>
      <w:rPr>
        <w:rFonts w:ascii="Symbol" w:hAnsi="Symbol" w:hint="default"/>
      </w:rPr>
    </w:lvl>
    <w:lvl w:ilvl="4" w:tplc="CCA46748" w:tentative="1">
      <w:start w:val="1"/>
      <w:numFmt w:val="bullet"/>
      <w:lvlText w:val="o"/>
      <w:lvlJc w:val="left"/>
      <w:pPr>
        <w:tabs>
          <w:tab w:val="num" w:pos="3642"/>
        </w:tabs>
        <w:ind w:left="3642" w:hanging="360"/>
      </w:pPr>
      <w:rPr>
        <w:rFonts w:ascii="Courier New" w:hAnsi="Courier New" w:cs="Courier New" w:hint="default"/>
      </w:rPr>
    </w:lvl>
    <w:lvl w:ilvl="5" w:tplc="CE0C4058" w:tentative="1">
      <w:start w:val="1"/>
      <w:numFmt w:val="bullet"/>
      <w:lvlText w:val=""/>
      <w:lvlJc w:val="left"/>
      <w:pPr>
        <w:tabs>
          <w:tab w:val="num" w:pos="4362"/>
        </w:tabs>
        <w:ind w:left="4362" w:hanging="360"/>
      </w:pPr>
      <w:rPr>
        <w:rFonts w:ascii="Wingdings" w:hAnsi="Wingdings" w:hint="default"/>
      </w:rPr>
    </w:lvl>
    <w:lvl w:ilvl="6" w:tplc="01600918" w:tentative="1">
      <w:start w:val="1"/>
      <w:numFmt w:val="bullet"/>
      <w:lvlText w:val=""/>
      <w:lvlJc w:val="left"/>
      <w:pPr>
        <w:tabs>
          <w:tab w:val="num" w:pos="5082"/>
        </w:tabs>
        <w:ind w:left="5082" w:hanging="360"/>
      </w:pPr>
      <w:rPr>
        <w:rFonts w:ascii="Symbol" w:hAnsi="Symbol" w:hint="default"/>
      </w:rPr>
    </w:lvl>
    <w:lvl w:ilvl="7" w:tplc="2EB65860" w:tentative="1">
      <w:start w:val="1"/>
      <w:numFmt w:val="bullet"/>
      <w:lvlText w:val="o"/>
      <w:lvlJc w:val="left"/>
      <w:pPr>
        <w:tabs>
          <w:tab w:val="num" w:pos="5802"/>
        </w:tabs>
        <w:ind w:left="5802" w:hanging="360"/>
      </w:pPr>
      <w:rPr>
        <w:rFonts w:ascii="Courier New" w:hAnsi="Courier New" w:cs="Courier New" w:hint="default"/>
      </w:rPr>
    </w:lvl>
    <w:lvl w:ilvl="8" w:tplc="BB0E7AA2" w:tentative="1">
      <w:start w:val="1"/>
      <w:numFmt w:val="bullet"/>
      <w:lvlText w:val=""/>
      <w:lvlJc w:val="left"/>
      <w:pPr>
        <w:tabs>
          <w:tab w:val="num" w:pos="6522"/>
        </w:tabs>
        <w:ind w:left="6522" w:hanging="360"/>
      </w:pPr>
      <w:rPr>
        <w:rFonts w:ascii="Wingdings" w:hAnsi="Wingdings" w:hint="default"/>
      </w:rPr>
    </w:lvl>
  </w:abstractNum>
  <w:abstractNum w:abstractNumId="8" w15:restartNumberingAfterBreak="0">
    <w:nsid w:val="1BD60856"/>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9" w15:restartNumberingAfterBreak="0">
    <w:nsid w:val="1E3F19F3"/>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0" w15:restartNumberingAfterBreak="0">
    <w:nsid w:val="1EA72EDA"/>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1" w15:restartNumberingAfterBreak="0">
    <w:nsid w:val="2376314B"/>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2" w15:restartNumberingAfterBreak="0">
    <w:nsid w:val="27E109D8"/>
    <w:multiLevelType w:val="hybridMultilevel"/>
    <w:tmpl w:val="A670C0A0"/>
    <w:lvl w:ilvl="0" w:tplc="790887C8">
      <w:start w:val="1"/>
      <w:numFmt w:val="bullet"/>
      <w:lvlText w:val=""/>
      <w:lvlJc w:val="left"/>
      <w:pPr>
        <w:ind w:left="720" w:hanging="360"/>
      </w:pPr>
      <w:rPr>
        <w:rFonts w:ascii="Symbol" w:hAnsi="Symbol" w:hint="default"/>
      </w:rPr>
    </w:lvl>
    <w:lvl w:ilvl="1" w:tplc="9A3C9C76" w:tentative="1">
      <w:start w:val="1"/>
      <w:numFmt w:val="bullet"/>
      <w:lvlText w:val="o"/>
      <w:lvlJc w:val="left"/>
      <w:pPr>
        <w:ind w:left="1440" w:hanging="360"/>
      </w:pPr>
      <w:rPr>
        <w:rFonts w:ascii="Courier New" w:hAnsi="Courier New" w:cs="Courier New" w:hint="default"/>
      </w:rPr>
    </w:lvl>
    <w:lvl w:ilvl="2" w:tplc="F1340088" w:tentative="1">
      <w:start w:val="1"/>
      <w:numFmt w:val="bullet"/>
      <w:lvlText w:val=""/>
      <w:lvlJc w:val="left"/>
      <w:pPr>
        <w:ind w:left="2160" w:hanging="360"/>
      </w:pPr>
      <w:rPr>
        <w:rFonts w:ascii="Wingdings" w:hAnsi="Wingdings" w:hint="default"/>
      </w:rPr>
    </w:lvl>
    <w:lvl w:ilvl="3" w:tplc="C59A3B9E" w:tentative="1">
      <w:start w:val="1"/>
      <w:numFmt w:val="bullet"/>
      <w:lvlText w:val=""/>
      <w:lvlJc w:val="left"/>
      <w:pPr>
        <w:ind w:left="2880" w:hanging="360"/>
      </w:pPr>
      <w:rPr>
        <w:rFonts w:ascii="Symbol" w:hAnsi="Symbol" w:hint="default"/>
      </w:rPr>
    </w:lvl>
    <w:lvl w:ilvl="4" w:tplc="A46EB336" w:tentative="1">
      <w:start w:val="1"/>
      <w:numFmt w:val="bullet"/>
      <w:lvlText w:val="o"/>
      <w:lvlJc w:val="left"/>
      <w:pPr>
        <w:ind w:left="3600" w:hanging="360"/>
      </w:pPr>
      <w:rPr>
        <w:rFonts w:ascii="Courier New" w:hAnsi="Courier New" w:cs="Courier New" w:hint="default"/>
      </w:rPr>
    </w:lvl>
    <w:lvl w:ilvl="5" w:tplc="BFB2C83C" w:tentative="1">
      <w:start w:val="1"/>
      <w:numFmt w:val="bullet"/>
      <w:lvlText w:val=""/>
      <w:lvlJc w:val="left"/>
      <w:pPr>
        <w:ind w:left="4320" w:hanging="360"/>
      </w:pPr>
      <w:rPr>
        <w:rFonts w:ascii="Wingdings" w:hAnsi="Wingdings" w:hint="default"/>
      </w:rPr>
    </w:lvl>
    <w:lvl w:ilvl="6" w:tplc="32205F9C" w:tentative="1">
      <w:start w:val="1"/>
      <w:numFmt w:val="bullet"/>
      <w:lvlText w:val=""/>
      <w:lvlJc w:val="left"/>
      <w:pPr>
        <w:ind w:left="5040" w:hanging="360"/>
      </w:pPr>
      <w:rPr>
        <w:rFonts w:ascii="Symbol" w:hAnsi="Symbol" w:hint="default"/>
      </w:rPr>
    </w:lvl>
    <w:lvl w:ilvl="7" w:tplc="5DB2DBB4" w:tentative="1">
      <w:start w:val="1"/>
      <w:numFmt w:val="bullet"/>
      <w:lvlText w:val="o"/>
      <w:lvlJc w:val="left"/>
      <w:pPr>
        <w:ind w:left="5760" w:hanging="360"/>
      </w:pPr>
      <w:rPr>
        <w:rFonts w:ascii="Courier New" w:hAnsi="Courier New" w:cs="Courier New" w:hint="default"/>
      </w:rPr>
    </w:lvl>
    <w:lvl w:ilvl="8" w:tplc="434C1A60" w:tentative="1">
      <w:start w:val="1"/>
      <w:numFmt w:val="bullet"/>
      <w:lvlText w:val=""/>
      <w:lvlJc w:val="left"/>
      <w:pPr>
        <w:ind w:left="6480" w:hanging="360"/>
      </w:pPr>
      <w:rPr>
        <w:rFonts w:ascii="Wingdings" w:hAnsi="Wingdings" w:hint="default"/>
      </w:rPr>
    </w:lvl>
  </w:abstractNum>
  <w:abstractNum w:abstractNumId="13" w15:restartNumberingAfterBreak="0">
    <w:nsid w:val="283A0655"/>
    <w:multiLevelType w:val="hybridMultilevel"/>
    <w:tmpl w:val="329CFDEE"/>
    <w:lvl w:ilvl="0" w:tplc="A322BB8E">
      <w:start w:val="1"/>
      <w:numFmt w:val="upperLetter"/>
      <w:lvlText w:val="%1."/>
      <w:lvlJc w:val="left"/>
      <w:pPr>
        <w:ind w:left="1560" w:hanging="720"/>
      </w:pPr>
      <w:rPr>
        <w:rFonts w:ascii="Times New Roman" w:eastAsia="Times New Roman" w:hAnsi="Times New Roman" w:cs="Times New Roman" w:hint="default"/>
        <w:b/>
        <w:bCs/>
        <w:i w:val="0"/>
        <w:iCs w:val="0"/>
        <w:spacing w:val="-1"/>
        <w:w w:val="100"/>
        <w:sz w:val="24"/>
        <w:szCs w:val="24"/>
        <w:lang w:val="en-US" w:eastAsia="en-US" w:bidi="ar-SA"/>
      </w:rPr>
    </w:lvl>
    <w:lvl w:ilvl="1" w:tplc="EF72B090">
      <w:start w:val="1"/>
      <w:numFmt w:val="decimal"/>
      <w:lvlText w:val="%2."/>
      <w:lvlJc w:val="left"/>
      <w:pPr>
        <w:ind w:left="2280" w:hanging="720"/>
      </w:pPr>
      <w:rPr>
        <w:rFonts w:ascii="Times New Roman" w:eastAsia="Times New Roman" w:hAnsi="Times New Roman" w:cs="Times New Roman" w:hint="default"/>
        <w:b/>
        <w:bCs/>
        <w:i w:val="0"/>
        <w:iCs w:val="0"/>
        <w:w w:val="100"/>
        <w:sz w:val="24"/>
        <w:szCs w:val="24"/>
        <w:lang w:val="en-US" w:eastAsia="en-US" w:bidi="ar-SA"/>
      </w:rPr>
    </w:lvl>
    <w:lvl w:ilvl="2" w:tplc="F18E6052">
      <w:start w:val="1"/>
      <w:numFmt w:val="decimal"/>
      <w:lvlText w:val="%3."/>
      <w:lvlJc w:val="left"/>
      <w:pPr>
        <w:ind w:left="3720" w:hanging="720"/>
      </w:pPr>
      <w:rPr>
        <w:rFonts w:ascii="Times New Roman" w:eastAsia="Times New Roman" w:hAnsi="Times New Roman" w:cs="Times New Roman" w:hint="default"/>
        <w:b/>
        <w:bCs/>
        <w:i w:val="0"/>
        <w:iCs w:val="0"/>
        <w:w w:val="100"/>
        <w:sz w:val="24"/>
        <w:szCs w:val="24"/>
        <w:lang w:val="en-US" w:eastAsia="en-US" w:bidi="ar-SA"/>
      </w:rPr>
    </w:lvl>
    <w:lvl w:ilvl="3" w:tplc="8ECCD500">
      <w:numFmt w:val="bullet"/>
      <w:lvlText w:val="•"/>
      <w:lvlJc w:val="left"/>
      <w:pPr>
        <w:ind w:left="4455" w:hanging="720"/>
      </w:pPr>
      <w:rPr>
        <w:rFonts w:hint="default"/>
        <w:lang w:val="en-US" w:eastAsia="en-US" w:bidi="ar-SA"/>
      </w:rPr>
    </w:lvl>
    <w:lvl w:ilvl="4" w:tplc="0F242390">
      <w:numFmt w:val="bullet"/>
      <w:lvlText w:val="•"/>
      <w:lvlJc w:val="left"/>
      <w:pPr>
        <w:ind w:left="5190" w:hanging="720"/>
      </w:pPr>
      <w:rPr>
        <w:rFonts w:hint="default"/>
        <w:lang w:val="en-US" w:eastAsia="en-US" w:bidi="ar-SA"/>
      </w:rPr>
    </w:lvl>
    <w:lvl w:ilvl="5" w:tplc="A4FC0B58">
      <w:numFmt w:val="bullet"/>
      <w:lvlText w:val="•"/>
      <w:lvlJc w:val="left"/>
      <w:pPr>
        <w:ind w:left="5925" w:hanging="720"/>
      </w:pPr>
      <w:rPr>
        <w:rFonts w:hint="default"/>
        <w:lang w:val="en-US" w:eastAsia="en-US" w:bidi="ar-SA"/>
      </w:rPr>
    </w:lvl>
    <w:lvl w:ilvl="6" w:tplc="7E46D062">
      <w:numFmt w:val="bullet"/>
      <w:lvlText w:val="•"/>
      <w:lvlJc w:val="left"/>
      <w:pPr>
        <w:ind w:left="6660" w:hanging="720"/>
      </w:pPr>
      <w:rPr>
        <w:rFonts w:hint="default"/>
        <w:lang w:val="en-US" w:eastAsia="en-US" w:bidi="ar-SA"/>
      </w:rPr>
    </w:lvl>
    <w:lvl w:ilvl="7" w:tplc="DD1E85E6">
      <w:numFmt w:val="bullet"/>
      <w:lvlText w:val="•"/>
      <w:lvlJc w:val="left"/>
      <w:pPr>
        <w:ind w:left="7395" w:hanging="720"/>
      </w:pPr>
      <w:rPr>
        <w:rFonts w:hint="default"/>
        <w:lang w:val="en-US" w:eastAsia="en-US" w:bidi="ar-SA"/>
      </w:rPr>
    </w:lvl>
    <w:lvl w:ilvl="8" w:tplc="4FA4DAE2">
      <w:numFmt w:val="bullet"/>
      <w:lvlText w:val="•"/>
      <w:lvlJc w:val="left"/>
      <w:pPr>
        <w:ind w:left="8130" w:hanging="720"/>
      </w:pPr>
      <w:rPr>
        <w:rFonts w:hint="default"/>
        <w:lang w:val="en-US" w:eastAsia="en-US" w:bidi="ar-SA"/>
      </w:rPr>
    </w:lvl>
  </w:abstractNum>
  <w:abstractNum w:abstractNumId="14" w15:restartNumberingAfterBreak="0">
    <w:nsid w:val="2AF35CAD"/>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5" w15:restartNumberingAfterBreak="0">
    <w:nsid w:val="2B690A0C"/>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6" w15:restartNumberingAfterBreak="0">
    <w:nsid w:val="2C1C727B"/>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7" w15:restartNumberingAfterBreak="0">
    <w:nsid w:val="31084054"/>
    <w:multiLevelType w:val="hybridMultilevel"/>
    <w:tmpl w:val="3DBE231A"/>
    <w:lvl w:ilvl="0" w:tplc="3FE6EB6E">
      <w:start w:val="1"/>
      <w:numFmt w:val="decimal"/>
      <w:lvlText w:val="%1."/>
      <w:lvlJc w:val="left"/>
      <w:pPr>
        <w:ind w:left="2280" w:hanging="720"/>
      </w:pPr>
      <w:rPr>
        <w:rFonts w:ascii="Times New Roman" w:eastAsia="Times New Roman" w:hAnsi="Times New Roman" w:cs="Times New Roman" w:hint="default"/>
        <w:b/>
        <w:bCs/>
        <w:i w:val="0"/>
        <w:iCs w:val="0"/>
        <w:w w:val="100"/>
        <w:sz w:val="24"/>
        <w:szCs w:val="24"/>
        <w:lang w:val="en-US" w:eastAsia="en-US" w:bidi="ar-SA"/>
      </w:rPr>
    </w:lvl>
    <w:lvl w:ilvl="1" w:tplc="70D867BE">
      <w:numFmt w:val="bullet"/>
      <w:lvlText w:val="•"/>
      <w:lvlJc w:val="left"/>
      <w:pPr>
        <w:ind w:left="3012" w:hanging="720"/>
      </w:pPr>
      <w:rPr>
        <w:rFonts w:hint="default"/>
        <w:lang w:val="en-US" w:eastAsia="en-US" w:bidi="ar-SA"/>
      </w:rPr>
    </w:lvl>
    <w:lvl w:ilvl="2" w:tplc="49A2575A">
      <w:numFmt w:val="bullet"/>
      <w:lvlText w:val="•"/>
      <w:lvlJc w:val="left"/>
      <w:pPr>
        <w:ind w:left="3744" w:hanging="720"/>
      </w:pPr>
      <w:rPr>
        <w:rFonts w:hint="default"/>
        <w:lang w:val="en-US" w:eastAsia="en-US" w:bidi="ar-SA"/>
      </w:rPr>
    </w:lvl>
    <w:lvl w:ilvl="3" w:tplc="772AE8A6">
      <w:numFmt w:val="bullet"/>
      <w:lvlText w:val="•"/>
      <w:lvlJc w:val="left"/>
      <w:pPr>
        <w:ind w:left="4476" w:hanging="720"/>
      </w:pPr>
      <w:rPr>
        <w:rFonts w:hint="default"/>
        <w:lang w:val="en-US" w:eastAsia="en-US" w:bidi="ar-SA"/>
      </w:rPr>
    </w:lvl>
    <w:lvl w:ilvl="4" w:tplc="EC0AD256">
      <w:numFmt w:val="bullet"/>
      <w:lvlText w:val="•"/>
      <w:lvlJc w:val="left"/>
      <w:pPr>
        <w:ind w:left="5208" w:hanging="720"/>
      </w:pPr>
      <w:rPr>
        <w:rFonts w:hint="default"/>
        <w:lang w:val="en-US" w:eastAsia="en-US" w:bidi="ar-SA"/>
      </w:rPr>
    </w:lvl>
    <w:lvl w:ilvl="5" w:tplc="AFC47218">
      <w:numFmt w:val="bullet"/>
      <w:lvlText w:val="•"/>
      <w:lvlJc w:val="left"/>
      <w:pPr>
        <w:ind w:left="5940" w:hanging="720"/>
      </w:pPr>
      <w:rPr>
        <w:rFonts w:hint="default"/>
        <w:lang w:val="en-US" w:eastAsia="en-US" w:bidi="ar-SA"/>
      </w:rPr>
    </w:lvl>
    <w:lvl w:ilvl="6" w:tplc="73A2AE82">
      <w:numFmt w:val="bullet"/>
      <w:lvlText w:val="•"/>
      <w:lvlJc w:val="left"/>
      <w:pPr>
        <w:ind w:left="6672" w:hanging="720"/>
      </w:pPr>
      <w:rPr>
        <w:rFonts w:hint="default"/>
        <w:lang w:val="en-US" w:eastAsia="en-US" w:bidi="ar-SA"/>
      </w:rPr>
    </w:lvl>
    <w:lvl w:ilvl="7" w:tplc="41524BF0">
      <w:numFmt w:val="bullet"/>
      <w:lvlText w:val="•"/>
      <w:lvlJc w:val="left"/>
      <w:pPr>
        <w:ind w:left="7404" w:hanging="720"/>
      </w:pPr>
      <w:rPr>
        <w:rFonts w:hint="default"/>
        <w:lang w:val="en-US" w:eastAsia="en-US" w:bidi="ar-SA"/>
      </w:rPr>
    </w:lvl>
    <w:lvl w:ilvl="8" w:tplc="AAC49B78">
      <w:numFmt w:val="bullet"/>
      <w:lvlText w:val="•"/>
      <w:lvlJc w:val="left"/>
      <w:pPr>
        <w:ind w:left="8136" w:hanging="720"/>
      </w:pPr>
      <w:rPr>
        <w:rFonts w:hint="default"/>
        <w:lang w:val="en-US" w:eastAsia="en-US" w:bidi="ar-SA"/>
      </w:rPr>
    </w:lvl>
  </w:abstractNum>
  <w:abstractNum w:abstractNumId="18" w15:restartNumberingAfterBreak="0">
    <w:nsid w:val="322E5CC6"/>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9" w15:restartNumberingAfterBreak="0">
    <w:nsid w:val="32B16934"/>
    <w:multiLevelType w:val="multilevel"/>
    <w:tmpl w:val="FFACF08E"/>
    <w:lvl w:ilvl="0">
      <w:start w:val="1"/>
      <w:numFmt w:val="upperRoman"/>
      <w:pStyle w:val="Heading1"/>
      <w:lvlText w:val="%1."/>
      <w:lvlJc w:val="left"/>
      <w:pPr>
        <w:tabs>
          <w:tab w:val="num" w:pos="720"/>
        </w:tabs>
        <w:ind w:left="720" w:hanging="720"/>
      </w:pPr>
      <w:rPr>
        <w:rFonts w:hint="default"/>
        <w:b/>
        <w:i w:val="0"/>
        <w:caps w:val="0"/>
        <w:smallCaps w:val="0"/>
        <w:color w:val="000000"/>
        <w:sz w:val="22"/>
        <w:u w:val="none"/>
        <w:effect w:val="none"/>
      </w:rPr>
    </w:lvl>
    <w:lvl w:ilvl="1">
      <w:start w:val="1"/>
      <w:numFmt w:val="upperLetter"/>
      <w:pStyle w:val="Heading2"/>
      <w:lvlText w:val="%2."/>
      <w:lvlJc w:val="left"/>
      <w:pPr>
        <w:tabs>
          <w:tab w:val="num" w:pos="1440"/>
        </w:tabs>
        <w:ind w:left="1440" w:hanging="720"/>
      </w:pPr>
      <w:rPr>
        <w:rFonts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hint="default"/>
        <w:b w:val="0"/>
        <w:i w:val="0"/>
        <w:caps w:val="0"/>
        <w:color w:val="000000"/>
        <w:sz w:val="20"/>
        <w:u w:val="none"/>
      </w:rPr>
    </w:lvl>
    <w:lvl w:ilvl="3">
      <w:start w:val="1"/>
      <w:numFmt w:val="lowerLetter"/>
      <w:pStyle w:val="Heading4"/>
      <w:lvlText w:val="%4."/>
      <w:lvlJc w:val="left"/>
      <w:pPr>
        <w:tabs>
          <w:tab w:val="num" w:pos="2880"/>
        </w:tabs>
        <w:ind w:left="2880" w:hanging="720"/>
      </w:pPr>
      <w:rPr>
        <w:rFonts w:hint="default"/>
        <w:b w:val="0"/>
        <w:i w:val="0"/>
        <w:caps w:val="0"/>
        <w:smallCaps w:val="0"/>
        <w:color w:val="000000"/>
        <w:sz w:val="20"/>
        <w:u w:val="none"/>
      </w:rPr>
    </w:lvl>
    <w:lvl w:ilvl="4">
      <w:start w:val="1"/>
      <w:numFmt w:val="decimal"/>
      <w:pStyle w:val="Heading5"/>
      <w:lvlText w:val="(%5)"/>
      <w:lvlJc w:val="left"/>
      <w:pPr>
        <w:tabs>
          <w:tab w:val="num" w:pos="3600"/>
        </w:tabs>
        <w:ind w:left="3600" w:hanging="720"/>
      </w:pPr>
      <w:rPr>
        <w:rFonts w:hint="default"/>
        <w:b w:val="0"/>
        <w:i w:val="0"/>
        <w:caps w:val="0"/>
        <w:smallCaps w:val="0"/>
        <w:color w:val="000000"/>
        <w:sz w:val="24"/>
        <w:u w:val="none"/>
      </w:rPr>
    </w:lvl>
    <w:lvl w:ilvl="5">
      <w:start w:val="1"/>
      <w:numFmt w:val="lowerLetter"/>
      <w:pStyle w:val="Heading6"/>
      <w:lvlText w:val="(%6)"/>
      <w:lvlJc w:val="left"/>
      <w:pPr>
        <w:tabs>
          <w:tab w:val="num" w:pos="4320"/>
        </w:tabs>
        <w:ind w:left="4320" w:hanging="720"/>
      </w:pPr>
      <w:rPr>
        <w:rFonts w:hint="default"/>
        <w:b w:val="0"/>
        <w:i w:val="0"/>
        <w:caps w:val="0"/>
        <w:smallCaps w:val="0"/>
        <w:sz w:val="24"/>
        <w:u w:val="none"/>
      </w:rPr>
    </w:lvl>
    <w:lvl w:ilvl="6">
      <w:start w:val="1"/>
      <w:numFmt w:val="lowerRoman"/>
      <w:pStyle w:val="Heading7"/>
      <w:lvlText w:val="(%7)"/>
      <w:lvlJc w:val="left"/>
      <w:pPr>
        <w:tabs>
          <w:tab w:val="num" w:pos="5040"/>
        </w:tabs>
        <w:ind w:left="5040" w:hanging="720"/>
      </w:pPr>
      <w:rPr>
        <w:rFonts w:hint="default"/>
        <w:b w:val="0"/>
        <w:i w:val="0"/>
        <w:caps w:val="0"/>
        <w:smallCaps w:val="0"/>
        <w:sz w:val="24"/>
        <w:u w:val="none"/>
      </w:rPr>
    </w:lvl>
    <w:lvl w:ilvl="7">
      <w:start w:val="1"/>
      <w:numFmt w:val="lowerLetter"/>
      <w:pStyle w:val="Heading8"/>
      <w:lvlText w:val="%8)"/>
      <w:lvlJc w:val="left"/>
      <w:pPr>
        <w:tabs>
          <w:tab w:val="num" w:pos="5760"/>
        </w:tabs>
        <w:ind w:left="5760" w:hanging="720"/>
      </w:pPr>
      <w:rPr>
        <w:rFonts w:hint="default"/>
        <w:b w:val="0"/>
        <w:i w:val="0"/>
        <w:caps w:val="0"/>
        <w:smallCaps w:val="0"/>
        <w:sz w:val="24"/>
        <w:u w:val="none"/>
      </w:rPr>
    </w:lvl>
    <w:lvl w:ilvl="8">
      <w:start w:val="1"/>
      <w:numFmt w:val="lowerRoman"/>
      <w:pStyle w:val="Heading9"/>
      <w:lvlText w:val="%9)"/>
      <w:lvlJc w:val="left"/>
      <w:pPr>
        <w:tabs>
          <w:tab w:val="num" w:pos="6480"/>
        </w:tabs>
        <w:ind w:left="6480" w:hanging="720"/>
      </w:pPr>
      <w:rPr>
        <w:rFonts w:hint="default"/>
        <w:b w:val="0"/>
        <w:i w:val="0"/>
        <w:caps w:val="0"/>
        <w:smallCaps w:val="0"/>
        <w:sz w:val="24"/>
        <w:u w:val="none"/>
      </w:rPr>
    </w:lvl>
  </w:abstractNum>
  <w:abstractNum w:abstractNumId="20" w15:restartNumberingAfterBreak="0">
    <w:nsid w:val="35571004"/>
    <w:multiLevelType w:val="hybridMultilevel"/>
    <w:tmpl w:val="36607BF2"/>
    <w:lvl w:ilvl="0" w:tplc="DAF2F3A6">
      <w:start w:val="1"/>
      <w:numFmt w:val="upperLetter"/>
      <w:lvlText w:val="%1."/>
      <w:lvlJc w:val="left"/>
      <w:pPr>
        <w:ind w:left="1560" w:hanging="720"/>
      </w:pPr>
      <w:rPr>
        <w:rFonts w:hint="default"/>
        <w:spacing w:val="-1"/>
        <w:w w:val="100"/>
        <w:lang w:val="en-US" w:eastAsia="en-US" w:bidi="ar-SA"/>
      </w:rPr>
    </w:lvl>
    <w:lvl w:ilvl="1" w:tplc="DBB2DAF2">
      <w:start w:val="1"/>
      <w:numFmt w:val="decimal"/>
      <w:lvlText w:val="%2."/>
      <w:lvlJc w:val="left"/>
      <w:pPr>
        <w:ind w:left="2280" w:hanging="720"/>
      </w:pPr>
      <w:rPr>
        <w:rFonts w:ascii="Times New Roman" w:eastAsia="Times New Roman" w:hAnsi="Times New Roman" w:cs="Times New Roman" w:hint="default"/>
        <w:b/>
        <w:bCs/>
        <w:i w:val="0"/>
        <w:iCs w:val="0"/>
        <w:w w:val="100"/>
        <w:sz w:val="24"/>
        <w:szCs w:val="24"/>
        <w:lang w:val="en-US" w:eastAsia="en-US" w:bidi="ar-SA"/>
      </w:rPr>
    </w:lvl>
    <w:lvl w:ilvl="2" w:tplc="0E6CA768">
      <w:start w:val="1"/>
      <w:numFmt w:val="lowerLetter"/>
      <w:lvlText w:val="%3."/>
      <w:lvlJc w:val="left"/>
      <w:pPr>
        <w:ind w:left="3000" w:hanging="720"/>
      </w:pPr>
      <w:rPr>
        <w:rFonts w:ascii="Times New Roman" w:eastAsia="Times New Roman" w:hAnsi="Times New Roman" w:cs="Times New Roman" w:hint="default"/>
        <w:b/>
        <w:bCs/>
        <w:i w:val="0"/>
        <w:iCs w:val="0"/>
        <w:w w:val="100"/>
        <w:sz w:val="24"/>
        <w:szCs w:val="24"/>
        <w:lang w:val="en-US" w:eastAsia="en-US" w:bidi="ar-SA"/>
      </w:rPr>
    </w:lvl>
    <w:lvl w:ilvl="3" w:tplc="AF3E73EE">
      <w:numFmt w:val="bullet"/>
      <w:lvlText w:val="•"/>
      <w:lvlJc w:val="left"/>
      <w:pPr>
        <w:ind w:left="3825" w:hanging="720"/>
      </w:pPr>
      <w:rPr>
        <w:rFonts w:hint="default"/>
        <w:lang w:val="en-US" w:eastAsia="en-US" w:bidi="ar-SA"/>
      </w:rPr>
    </w:lvl>
    <w:lvl w:ilvl="4" w:tplc="F398BBDA">
      <w:numFmt w:val="bullet"/>
      <w:lvlText w:val="•"/>
      <w:lvlJc w:val="left"/>
      <w:pPr>
        <w:ind w:left="4650" w:hanging="720"/>
      </w:pPr>
      <w:rPr>
        <w:rFonts w:hint="default"/>
        <w:lang w:val="en-US" w:eastAsia="en-US" w:bidi="ar-SA"/>
      </w:rPr>
    </w:lvl>
    <w:lvl w:ilvl="5" w:tplc="297A93A4">
      <w:numFmt w:val="bullet"/>
      <w:lvlText w:val="•"/>
      <w:lvlJc w:val="left"/>
      <w:pPr>
        <w:ind w:left="5475" w:hanging="720"/>
      </w:pPr>
      <w:rPr>
        <w:rFonts w:hint="default"/>
        <w:lang w:val="en-US" w:eastAsia="en-US" w:bidi="ar-SA"/>
      </w:rPr>
    </w:lvl>
    <w:lvl w:ilvl="6" w:tplc="A6F0C6CE">
      <w:numFmt w:val="bullet"/>
      <w:lvlText w:val="•"/>
      <w:lvlJc w:val="left"/>
      <w:pPr>
        <w:ind w:left="6300" w:hanging="720"/>
      </w:pPr>
      <w:rPr>
        <w:rFonts w:hint="default"/>
        <w:lang w:val="en-US" w:eastAsia="en-US" w:bidi="ar-SA"/>
      </w:rPr>
    </w:lvl>
    <w:lvl w:ilvl="7" w:tplc="77C427AE">
      <w:numFmt w:val="bullet"/>
      <w:lvlText w:val="•"/>
      <w:lvlJc w:val="left"/>
      <w:pPr>
        <w:ind w:left="7125" w:hanging="720"/>
      </w:pPr>
      <w:rPr>
        <w:rFonts w:hint="default"/>
        <w:lang w:val="en-US" w:eastAsia="en-US" w:bidi="ar-SA"/>
      </w:rPr>
    </w:lvl>
    <w:lvl w:ilvl="8" w:tplc="B68A4C5E">
      <w:numFmt w:val="bullet"/>
      <w:lvlText w:val="•"/>
      <w:lvlJc w:val="left"/>
      <w:pPr>
        <w:ind w:left="7950" w:hanging="720"/>
      </w:pPr>
      <w:rPr>
        <w:rFonts w:hint="default"/>
        <w:lang w:val="en-US" w:eastAsia="en-US" w:bidi="ar-SA"/>
      </w:rPr>
    </w:lvl>
  </w:abstractNum>
  <w:abstractNum w:abstractNumId="21" w15:restartNumberingAfterBreak="0">
    <w:nsid w:val="39EA0D66"/>
    <w:multiLevelType w:val="hybridMultilevel"/>
    <w:tmpl w:val="718468B6"/>
    <w:lvl w:ilvl="0" w:tplc="8D2438A4">
      <w:start w:val="1"/>
      <w:numFmt w:val="bullet"/>
      <w:lvlText w:val=""/>
      <w:lvlJc w:val="left"/>
      <w:pPr>
        <w:ind w:left="720" w:hanging="360"/>
      </w:pPr>
      <w:rPr>
        <w:rFonts w:ascii="Symbol" w:hAnsi="Symbol" w:hint="default"/>
      </w:rPr>
    </w:lvl>
    <w:lvl w:ilvl="1" w:tplc="49548CDA" w:tentative="1">
      <w:start w:val="1"/>
      <w:numFmt w:val="bullet"/>
      <w:lvlText w:val="o"/>
      <w:lvlJc w:val="left"/>
      <w:pPr>
        <w:ind w:left="1440" w:hanging="360"/>
      </w:pPr>
      <w:rPr>
        <w:rFonts w:ascii="Courier New" w:hAnsi="Courier New" w:cs="Courier New" w:hint="default"/>
      </w:rPr>
    </w:lvl>
    <w:lvl w:ilvl="2" w:tplc="EBA24B1C" w:tentative="1">
      <w:start w:val="1"/>
      <w:numFmt w:val="bullet"/>
      <w:lvlText w:val=""/>
      <w:lvlJc w:val="left"/>
      <w:pPr>
        <w:ind w:left="2160" w:hanging="360"/>
      </w:pPr>
      <w:rPr>
        <w:rFonts w:ascii="Wingdings" w:hAnsi="Wingdings" w:hint="default"/>
      </w:rPr>
    </w:lvl>
    <w:lvl w:ilvl="3" w:tplc="DF960118" w:tentative="1">
      <w:start w:val="1"/>
      <w:numFmt w:val="bullet"/>
      <w:lvlText w:val=""/>
      <w:lvlJc w:val="left"/>
      <w:pPr>
        <w:ind w:left="2880" w:hanging="360"/>
      </w:pPr>
      <w:rPr>
        <w:rFonts w:ascii="Symbol" w:hAnsi="Symbol" w:hint="default"/>
      </w:rPr>
    </w:lvl>
    <w:lvl w:ilvl="4" w:tplc="707E06CA" w:tentative="1">
      <w:start w:val="1"/>
      <w:numFmt w:val="bullet"/>
      <w:lvlText w:val="o"/>
      <w:lvlJc w:val="left"/>
      <w:pPr>
        <w:ind w:left="3600" w:hanging="360"/>
      </w:pPr>
      <w:rPr>
        <w:rFonts w:ascii="Courier New" w:hAnsi="Courier New" w:cs="Courier New" w:hint="default"/>
      </w:rPr>
    </w:lvl>
    <w:lvl w:ilvl="5" w:tplc="B8BA3A58" w:tentative="1">
      <w:start w:val="1"/>
      <w:numFmt w:val="bullet"/>
      <w:lvlText w:val=""/>
      <w:lvlJc w:val="left"/>
      <w:pPr>
        <w:ind w:left="4320" w:hanging="360"/>
      </w:pPr>
      <w:rPr>
        <w:rFonts w:ascii="Wingdings" w:hAnsi="Wingdings" w:hint="default"/>
      </w:rPr>
    </w:lvl>
    <w:lvl w:ilvl="6" w:tplc="A5CE4C34" w:tentative="1">
      <w:start w:val="1"/>
      <w:numFmt w:val="bullet"/>
      <w:lvlText w:val=""/>
      <w:lvlJc w:val="left"/>
      <w:pPr>
        <w:ind w:left="5040" w:hanging="360"/>
      </w:pPr>
      <w:rPr>
        <w:rFonts w:ascii="Symbol" w:hAnsi="Symbol" w:hint="default"/>
      </w:rPr>
    </w:lvl>
    <w:lvl w:ilvl="7" w:tplc="E460D8C4" w:tentative="1">
      <w:start w:val="1"/>
      <w:numFmt w:val="bullet"/>
      <w:lvlText w:val="o"/>
      <w:lvlJc w:val="left"/>
      <w:pPr>
        <w:ind w:left="5760" w:hanging="360"/>
      </w:pPr>
      <w:rPr>
        <w:rFonts w:ascii="Courier New" w:hAnsi="Courier New" w:cs="Courier New" w:hint="default"/>
      </w:rPr>
    </w:lvl>
    <w:lvl w:ilvl="8" w:tplc="783AEA9A" w:tentative="1">
      <w:start w:val="1"/>
      <w:numFmt w:val="bullet"/>
      <w:lvlText w:val=""/>
      <w:lvlJc w:val="left"/>
      <w:pPr>
        <w:ind w:left="6480" w:hanging="360"/>
      </w:pPr>
      <w:rPr>
        <w:rFonts w:ascii="Wingdings" w:hAnsi="Wingdings" w:hint="default"/>
      </w:rPr>
    </w:lvl>
  </w:abstractNum>
  <w:abstractNum w:abstractNumId="22" w15:restartNumberingAfterBreak="0">
    <w:nsid w:val="4A090C39"/>
    <w:multiLevelType w:val="multilevel"/>
    <w:tmpl w:val="CB563252"/>
    <w:lvl w:ilvl="0">
      <w:start w:val="1"/>
      <w:numFmt w:val="decimal"/>
      <w:pStyle w:val="List"/>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4AD92B53"/>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4" w15:restartNumberingAfterBreak="0">
    <w:nsid w:val="4C703C84"/>
    <w:multiLevelType w:val="hybridMultilevel"/>
    <w:tmpl w:val="9856C772"/>
    <w:lvl w:ilvl="0" w:tplc="DFBCF096">
      <w:start w:val="1"/>
      <w:numFmt w:val="bullet"/>
      <w:lvlText w:val=""/>
      <w:lvlJc w:val="left"/>
      <w:pPr>
        <w:ind w:left="720" w:hanging="360"/>
      </w:pPr>
      <w:rPr>
        <w:rFonts w:ascii="Symbol" w:hAnsi="Symbol" w:hint="default"/>
      </w:rPr>
    </w:lvl>
    <w:lvl w:ilvl="1" w:tplc="6F7446B2" w:tentative="1">
      <w:start w:val="1"/>
      <w:numFmt w:val="bullet"/>
      <w:lvlText w:val="o"/>
      <w:lvlJc w:val="left"/>
      <w:pPr>
        <w:ind w:left="1440" w:hanging="360"/>
      </w:pPr>
      <w:rPr>
        <w:rFonts w:ascii="Courier New" w:hAnsi="Courier New" w:cs="Courier New" w:hint="default"/>
      </w:rPr>
    </w:lvl>
    <w:lvl w:ilvl="2" w:tplc="9DE6F9E4" w:tentative="1">
      <w:start w:val="1"/>
      <w:numFmt w:val="bullet"/>
      <w:lvlText w:val=""/>
      <w:lvlJc w:val="left"/>
      <w:pPr>
        <w:ind w:left="2160" w:hanging="360"/>
      </w:pPr>
      <w:rPr>
        <w:rFonts w:ascii="Wingdings" w:hAnsi="Wingdings" w:hint="default"/>
      </w:rPr>
    </w:lvl>
    <w:lvl w:ilvl="3" w:tplc="46FA39EC" w:tentative="1">
      <w:start w:val="1"/>
      <w:numFmt w:val="bullet"/>
      <w:lvlText w:val=""/>
      <w:lvlJc w:val="left"/>
      <w:pPr>
        <w:ind w:left="2880" w:hanging="360"/>
      </w:pPr>
      <w:rPr>
        <w:rFonts w:ascii="Symbol" w:hAnsi="Symbol" w:hint="default"/>
      </w:rPr>
    </w:lvl>
    <w:lvl w:ilvl="4" w:tplc="79CCF7AA" w:tentative="1">
      <w:start w:val="1"/>
      <w:numFmt w:val="bullet"/>
      <w:lvlText w:val="o"/>
      <w:lvlJc w:val="left"/>
      <w:pPr>
        <w:ind w:left="3600" w:hanging="360"/>
      </w:pPr>
      <w:rPr>
        <w:rFonts w:ascii="Courier New" w:hAnsi="Courier New" w:cs="Courier New" w:hint="default"/>
      </w:rPr>
    </w:lvl>
    <w:lvl w:ilvl="5" w:tplc="C0065330" w:tentative="1">
      <w:start w:val="1"/>
      <w:numFmt w:val="bullet"/>
      <w:lvlText w:val=""/>
      <w:lvlJc w:val="left"/>
      <w:pPr>
        <w:ind w:left="4320" w:hanging="360"/>
      </w:pPr>
      <w:rPr>
        <w:rFonts w:ascii="Wingdings" w:hAnsi="Wingdings" w:hint="default"/>
      </w:rPr>
    </w:lvl>
    <w:lvl w:ilvl="6" w:tplc="ED823030" w:tentative="1">
      <w:start w:val="1"/>
      <w:numFmt w:val="bullet"/>
      <w:lvlText w:val=""/>
      <w:lvlJc w:val="left"/>
      <w:pPr>
        <w:ind w:left="5040" w:hanging="360"/>
      </w:pPr>
      <w:rPr>
        <w:rFonts w:ascii="Symbol" w:hAnsi="Symbol" w:hint="default"/>
      </w:rPr>
    </w:lvl>
    <w:lvl w:ilvl="7" w:tplc="EA8245D0" w:tentative="1">
      <w:start w:val="1"/>
      <w:numFmt w:val="bullet"/>
      <w:lvlText w:val="o"/>
      <w:lvlJc w:val="left"/>
      <w:pPr>
        <w:ind w:left="5760" w:hanging="360"/>
      </w:pPr>
      <w:rPr>
        <w:rFonts w:ascii="Courier New" w:hAnsi="Courier New" w:cs="Courier New" w:hint="default"/>
      </w:rPr>
    </w:lvl>
    <w:lvl w:ilvl="8" w:tplc="8D963402" w:tentative="1">
      <w:start w:val="1"/>
      <w:numFmt w:val="bullet"/>
      <w:lvlText w:val=""/>
      <w:lvlJc w:val="left"/>
      <w:pPr>
        <w:ind w:left="6480" w:hanging="360"/>
      </w:pPr>
      <w:rPr>
        <w:rFonts w:ascii="Wingdings" w:hAnsi="Wingdings" w:hint="default"/>
      </w:rPr>
    </w:lvl>
  </w:abstractNum>
  <w:abstractNum w:abstractNumId="25" w15:restartNumberingAfterBreak="0">
    <w:nsid w:val="52AB42A8"/>
    <w:multiLevelType w:val="multilevel"/>
    <w:tmpl w:val="AA5E74DE"/>
    <w:lvl w:ilvl="0">
      <w:start w:val="1"/>
      <w:numFmt w:val="decimal"/>
      <w:pStyle w:val="LVL1"/>
      <w:lvlText w:val="%1."/>
      <w:lvlJc w:val="left"/>
      <w:pPr>
        <w:tabs>
          <w:tab w:val="num" w:pos="1440"/>
        </w:tabs>
        <w:ind w:left="0" w:firstLine="720"/>
      </w:pPr>
      <w:rPr>
        <w:rFonts w:hint="default"/>
        <w:b w:val="0"/>
      </w:rPr>
    </w:lvl>
    <w:lvl w:ilvl="1">
      <w:start w:val="1"/>
      <w:numFmt w:val="lowerLetter"/>
      <w:pStyle w:val="LVL2"/>
      <w:lvlText w:val="%2."/>
      <w:lvlJc w:val="left"/>
      <w:pPr>
        <w:tabs>
          <w:tab w:val="num" w:pos="2160"/>
        </w:tabs>
        <w:ind w:left="0" w:firstLine="1440"/>
      </w:pPr>
      <w:rPr>
        <w:rFonts w:hint="default"/>
        <w:b w:val="0"/>
      </w:rPr>
    </w:lvl>
    <w:lvl w:ilvl="2">
      <w:start w:val="1"/>
      <w:numFmt w:val="decimal"/>
      <w:pStyle w:val="LVL3"/>
      <w:lvlText w:val="(%3)"/>
      <w:lvlJc w:val="left"/>
      <w:pPr>
        <w:tabs>
          <w:tab w:val="num" w:pos="2880"/>
        </w:tabs>
        <w:ind w:left="1440" w:firstLine="720"/>
      </w:pPr>
      <w:rPr>
        <w:rFonts w:hint="default"/>
        <w:b w:val="0"/>
      </w:rPr>
    </w:lvl>
    <w:lvl w:ilvl="3">
      <w:start w:val="1"/>
      <w:numFmt w:val="lowerRoman"/>
      <w:pStyle w:val="LVL4"/>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6" w15:restartNumberingAfterBreak="0">
    <w:nsid w:val="59FF6425"/>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7" w15:restartNumberingAfterBreak="0">
    <w:nsid w:val="61D03743"/>
    <w:multiLevelType w:val="multilevel"/>
    <w:tmpl w:val="336643A4"/>
    <w:lvl w:ilvl="0">
      <w:start w:val="1"/>
      <w:numFmt w:val="decimal"/>
      <w:lvlText w:val="%1."/>
      <w:lvlJc w:val="center"/>
      <w:pPr>
        <w:ind w:left="720" w:hanging="720"/>
      </w:pPr>
      <w:rPr>
        <w:rFonts w:hint="default"/>
      </w:rPr>
    </w:lvl>
    <w:lvl w:ilvl="1">
      <w:start w:val="1"/>
      <w:numFmt w:val="decimal"/>
      <w:pStyle w:val="TableGrid"/>
      <w:lvlText w:val="%1.%2"/>
      <w:lvlJc w:val="left"/>
      <w:pPr>
        <w:ind w:left="720" w:hanging="720"/>
      </w:pPr>
      <w:rPr>
        <w:rFonts w:hint="default"/>
        <w:b/>
        <w:i w:val="0"/>
      </w:rPr>
    </w:lvl>
    <w:lvl w:ilvl="2">
      <w:start w:val="1"/>
      <w:numFmt w:val="lowerLetter"/>
      <w:pStyle w:val="FootnoteText"/>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8" w15:restartNumberingAfterBreak="0">
    <w:nsid w:val="62C16336"/>
    <w:multiLevelType w:val="multilevel"/>
    <w:tmpl w:val="93548404"/>
    <w:lvl w:ilvl="0">
      <w:start w:val="1"/>
      <w:numFmt w:val="decimal"/>
      <w:pStyle w:val="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5E4645"/>
    <w:multiLevelType w:val="hybridMultilevel"/>
    <w:tmpl w:val="5956CAFA"/>
    <w:lvl w:ilvl="0" w:tplc="4F329560">
      <w:start w:val="1"/>
      <w:numFmt w:val="decimal"/>
      <w:lvlText w:val="%1."/>
      <w:lvlJc w:val="left"/>
      <w:pPr>
        <w:ind w:left="720" w:hanging="360"/>
      </w:pPr>
    </w:lvl>
    <w:lvl w:ilvl="1" w:tplc="1500FCC0" w:tentative="1">
      <w:start w:val="1"/>
      <w:numFmt w:val="lowerLetter"/>
      <w:lvlText w:val="%2."/>
      <w:lvlJc w:val="left"/>
      <w:pPr>
        <w:ind w:left="1440" w:hanging="360"/>
      </w:pPr>
    </w:lvl>
    <w:lvl w:ilvl="2" w:tplc="00400D40" w:tentative="1">
      <w:start w:val="1"/>
      <w:numFmt w:val="lowerRoman"/>
      <w:lvlText w:val="%3."/>
      <w:lvlJc w:val="right"/>
      <w:pPr>
        <w:ind w:left="2160" w:hanging="180"/>
      </w:pPr>
    </w:lvl>
    <w:lvl w:ilvl="3" w:tplc="D214CB96" w:tentative="1">
      <w:start w:val="1"/>
      <w:numFmt w:val="decimal"/>
      <w:lvlText w:val="%4."/>
      <w:lvlJc w:val="left"/>
      <w:pPr>
        <w:ind w:left="2880" w:hanging="360"/>
      </w:pPr>
    </w:lvl>
    <w:lvl w:ilvl="4" w:tplc="E32EFE3C" w:tentative="1">
      <w:start w:val="1"/>
      <w:numFmt w:val="lowerLetter"/>
      <w:lvlText w:val="%5."/>
      <w:lvlJc w:val="left"/>
      <w:pPr>
        <w:ind w:left="3600" w:hanging="360"/>
      </w:pPr>
    </w:lvl>
    <w:lvl w:ilvl="5" w:tplc="F292808C" w:tentative="1">
      <w:start w:val="1"/>
      <w:numFmt w:val="lowerRoman"/>
      <w:lvlText w:val="%6."/>
      <w:lvlJc w:val="right"/>
      <w:pPr>
        <w:ind w:left="4320" w:hanging="180"/>
      </w:pPr>
    </w:lvl>
    <w:lvl w:ilvl="6" w:tplc="FF761340" w:tentative="1">
      <w:start w:val="1"/>
      <w:numFmt w:val="decimal"/>
      <w:lvlText w:val="%7."/>
      <w:lvlJc w:val="left"/>
      <w:pPr>
        <w:ind w:left="5040" w:hanging="360"/>
      </w:pPr>
    </w:lvl>
    <w:lvl w:ilvl="7" w:tplc="E86AAF10" w:tentative="1">
      <w:start w:val="1"/>
      <w:numFmt w:val="lowerLetter"/>
      <w:lvlText w:val="%8."/>
      <w:lvlJc w:val="left"/>
      <w:pPr>
        <w:ind w:left="5760" w:hanging="360"/>
      </w:pPr>
    </w:lvl>
    <w:lvl w:ilvl="8" w:tplc="93CECA7A" w:tentative="1">
      <w:start w:val="1"/>
      <w:numFmt w:val="lowerRoman"/>
      <w:lvlText w:val="%9."/>
      <w:lvlJc w:val="right"/>
      <w:pPr>
        <w:ind w:left="6480" w:hanging="180"/>
      </w:pPr>
    </w:lvl>
  </w:abstractNum>
  <w:abstractNum w:abstractNumId="30" w15:restartNumberingAfterBreak="0">
    <w:nsid w:val="6987280F"/>
    <w:multiLevelType w:val="hybridMultilevel"/>
    <w:tmpl w:val="EFCCE576"/>
    <w:lvl w:ilvl="0" w:tplc="7D4A1638">
      <w:start w:val="1"/>
      <w:numFmt w:val="upperLetter"/>
      <w:lvlText w:val="%1."/>
      <w:lvlJc w:val="left"/>
      <w:pPr>
        <w:ind w:left="1560" w:hanging="720"/>
      </w:pPr>
      <w:rPr>
        <w:rFonts w:hint="default"/>
        <w:spacing w:val="-1"/>
        <w:w w:val="100"/>
        <w:lang w:val="en-US" w:eastAsia="en-US" w:bidi="ar-SA"/>
      </w:rPr>
    </w:lvl>
    <w:lvl w:ilvl="1" w:tplc="B38803A2">
      <w:start w:val="1"/>
      <w:numFmt w:val="decimal"/>
      <w:lvlText w:val="%2."/>
      <w:lvlJc w:val="left"/>
      <w:pPr>
        <w:ind w:left="2280" w:hanging="720"/>
      </w:pPr>
      <w:rPr>
        <w:rFonts w:ascii="Times New Roman" w:eastAsia="Times New Roman" w:hAnsi="Times New Roman" w:cs="Times New Roman" w:hint="default"/>
        <w:b/>
        <w:bCs/>
        <w:i w:val="0"/>
        <w:iCs w:val="0"/>
        <w:w w:val="100"/>
        <w:sz w:val="24"/>
        <w:szCs w:val="24"/>
        <w:lang w:val="en-US" w:eastAsia="en-US" w:bidi="ar-SA"/>
      </w:rPr>
    </w:lvl>
    <w:lvl w:ilvl="2" w:tplc="BF14F70E">
      <w:numFmt w:val="bullet"/>
      <w:lvlText w:val="•"/>
      <w:lvlJc w:val="left"/>
      <w:pPr>
        <w:ind w:left="3093" w:hanging="720"/>
      </w:pPr>
      <w:rPr>
        <w:rFonts w:hint="default"/>
        <w:lang w:val="en-US" w:eastAsia="en-US" w:bidi="ar-SA"/>
      </w:rPr>
    </w:lvl>
    <w:lvl w:ilvl="3" w:tplc="5608D1D6">
      <w:numFmt w:val="bullet"/>
      <w:lvlText w:val="•"/>
      <w:lvlJc w:val="left"/>
      <w:pPr>
        <w:ind w:left="3906" w:hanging="720"/>
      </w:pPr>
      <w:rPr>
        <w:rFonts w:hint="default"/>
        <w:lang w:val="en-US" w:eastAsia="en-US" w:bidi="ar-SA"/>
      </w:rPr>
    </w:lvl>
    <w:lvl w:ilvl="4" w:tplc="864CB120">
      <w:numFmt w:val="bullet"/>
      <w:lvlText w:val="•"/>
      <w:lvlJc w:val="left"/>
      <w:pPr>
        <w:ind w:left="4720" w:hanging="720"/>
      </w:pPr>
      <w:rPr>
        <w:rFonts w:hint="default"/>
        <w:lang w:val="en-US" w:eastAsia="en-US" w:bidi="ar-SA"/>
      </w:rPr>
    </w:lvl>
    <w:lvl w:ilvl="5" w:tplc="A6209FA8">
      <w:numFmt w:val="bullet"/>
      <w:lvlText w:val="•"/>
      <w:lvlJc w:val="left"/>
      <w:pPr>
        <w:ind w:left="5533" w:hanging="720"/>
      </w:pPr>
      <w:rPr>
        <w:rFonts w:hint="default"/>
        <w:lang w:val="en-US" w:eastAsia="en-US" w:bidi="ar-SA"/>
      </w:rPr>
    </w:lvl>
    <w:lvl w:ilvl="6" w:tplc="7152EDCE">
      <w:numFmt w:val="bullet"/>
      <w:lvlText w:val="•"/>
      <w:lvlJc w:val="left"/>
      <w:pPr>
        <w:ind w:left="6346" w:hanging="720"/>
      </w:pPr>
      <w:rPr>
        <w:rFonts w:hint="default"/>
        <w:lang w:val="en-US" w:eastAsia="en-US" w:bidi="ar-SA"/>
      </w:rPr>
    </w:lvl>
    <w:lvl w:ilvl="7" w:tplc="80B28B5E">
      <w:numFmt w:val="bullet"/>
      <w:lvlText w:val="•"/>
      <w:lvlJc w:val="left"/>
      <w:pPr>
        <w:ind w:left="7160" w:hanging="720"/>
      </w:pPr>
      <w:rPr>
        <w:rFonts w:hint="default"/>
        <w:lang w:val="en-US" w:eastAsia="en-US" w:bidi="ar-SA"/>
      </w:rPr>
    </w:lvl>
    <w:lvl w:ilvl="8" w:tplc="F9BE7628">
      <w:numFmt w:val="bullet"/>
      <w:lvlText w:val="•"/>
      <w:lvlJc w:val="left"/>
      <w:pPr>
        <w:ind w:left="7973" w:hanging="720"/>
      </w:pPr>
      <w:rPr>
        <w:rFonts w:hint="default"/>
        <w:lang w:val="en-US" w:eastAsia="en-US" w:bidi="ar-SA"/>
      </w:rPr>
    </w:lvl>
  </w:abstractNum>
  <w:abstractNum w:abstractNumId="31" w15:restartNumberingAfterBreak="0">
    <w:nsid w:val="6FB82DC4"/>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32" w15:restartNumberingAfterBreak="0">
    <w:nsid w:val="73C51E11"/>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33" w15:restartNumberingAfterBreak="0">
    <w:nsid w:val="77294148"/>
    <w:multiLevelType w:val="multilevel"/>
    <w:tmpl w:val="336643A4"/>
    <w:lvl w:ilvl="0">
      <w:start w:val="1"/>
      <w:numFmt w:val="decimal"/>
      <w:lvlText w:val="%1."/>
      <w:lvlJc w:val="center"/>
      <w:pPr>
        <w:ind w:left="720" w:hanging="720"/>
      </w:pPr>
      <w:rPr>
        <w:rFonts w:hint="default"/>
      </w:rPr>
    </w:lvl>
    <w:lvl w:ilvl="1">
      <w:start w:val="1"/>
      <w:numFmt w:val="decimal"/>
      <w:lvlText w:val="%1.%2"/>
      <w:lvlJc w:val="left"/>
      <w:pPr>
        <w:ind w:left="720" w:hanging="720"/>
      </w:pPr>
      <w:rPr>
        <w:rFonts w:hint="default"/>
        <w:b/>
        <w:i w:val="0"/>
      </w:rPr>
    </w:lvl>
    <w:lvl w:ilvl="2">
      <w:start w:val="1"/>
      <w:numFmt w:val="lowerLetter"/>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232"/>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34" w15:restartNumberingAfterBreak="0">
    <w:nsid w:val="7ACD4D79"/>
    <w:multiLevelType w:val="multilevel"/>
    <w:tmpl w:val="AA5E74D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b w:val="0"/>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5" w15:restartNumberingAfterBreak="0">
    <w:nsid w:val="7CA4699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8"/>
  </w:num>
  <w:num w:numId="2">
    <w:abstractNumId w:val="7"/>
  </w:num>
  <w:num w:numId="3">
    <w:abstractNumId w:val="35"/>
  </w:num>
  <w:num w:numId="4">
    <w:abstractNumId w:val="19"/>
  </w:num>
  <w:num w:numId="5">
    <w:abstractNumId w:val="25"/>
  </w:num>
  <w:num w:numId="6">
    <w:abstractNumId w:val="14"/>
  </w:num>
  <w:num w:numId="7">
    <w:abstractNumId w:val="9"/>
  </w:num>
  <w:num w:numId="8">
    <w:abstractNumId w:val="29"/>
  </w:num>
  <w:num w:numId="9">
    <w:abstractNumId w:val="25"/>
    <w:lvlOverride w:ilvl="0">
      <w:lvl w:ilvl="0">
        <w:start w:val="1"/>
        <w:numFmt w:val="decimal"/>
        <w:pStyle w:val="LVL1"/>
        <w:lvlText w:val="%1."/>
        <w:lvlJc w:val="left"/>
        <w:pPr>
          <w:tabs>
            <w:tab w:val="num" w:pos="1440"/>
          </w:tabs>
          <w:ind w:left="0" w:firstLine="720"/>
        </w:pPr>
        <w:rPr>
          <w:rFonts w:hint="default"/>
          <w:b w:val="0"/>
        </w:rPr>
      </w:lvl>
    </w:lvlOverride>
    <w:lvlOverride w:ilvl="1">
      <w:lvl w:ilvl="1">
        <w:start w:val="1"/>
        <w:numFmt w:val="lowerLetter"/>
        <w:pStyle w:val="LVL2"/>
        <w:lvlText w:val="%2."/>
        <w:lvlJc w:val="left"/>
        <w:pPr>
          <w:tabs>
            <w:tab w:val="num" w:pos="2070"/>
          </w:tabs>
          <w:ind w:left="0" w:firstLine="1440"/>
        </w:pPr>
        <w:rPr>
          <w:rFonts w:hint="default"/>
          <w:b/>
          <w:color w:val="0000FF"/>
          <w:u w:val="double"/>
        </w:rPr>
      </w:lvl>
    </w:lvlOverride>
  </w:num>
  <w:num w:numId="10">
    <w:abstractNumId w:val="25"/>
    <w:lvlOverride w:ilvl="0">
      <w:lvl w:ilvl="0">
        <w:start w:val="1"/>
        <w:numFmt w:val="decimal"/>
        <w:pStyle w:val="LVL1"/>
        <w:lvlText w:val="%1."/>
        <w:lvlJc w:val="left"/>
        <w:pPr>
          <w:tabs>
            <w:tab w:val="num" w:pos="1440"/>
          </w:tabs>
          <w:ind w:left="0" w:firstLine="720"/>
        </w:pPr>
        <w:rPr>
          <w:rFonts w:hint="default"/>
          <w:b w:val="0"/>
        </w:rPr>
      </w:lvl>
    </w:lvlOverride>
    <w:lvlOverride w:ilvl="1">
      <w:lvl w:ilvl="1">
        <w:start w:val="1"/>
        <w:numFmt w:val="lowerLetter"/>
        <w:pStyle w:val="LVL2"/>
        <w:lvlText w:val="%2."/>
        <w:lvlJc w:val="left"/>
        <w:pPr>
          <w:tabs>
            <w:tab w:val="num" w:pos="2070"/>
          </w:tabs>
          <w:ind w:left="0" w:firstLine="1440"/>
        </w:pPr>
        <w:rPr>
          <w:rFonts w:hint="default"/>
          <w:b w:val="0"/>
          <w:color w:val="000000" w:themeColor="text1"/>
        </w:rPr>
      </w:lvl>
    </w:lvlOverride>
    <w:lvlOverride w:ilvl="2">
      <w:lvl w:ilvl="2">
        <w:start w:val="1"/>
        <w:numFmt w:val="decimal"/>
        <w:pStyle w:val="LVL3"/>
        <w:lvlText w:val="(%3)"/>
        <w:lvlJc w:val="left"/>
        <w:pPr>
          <w:tabs>
            <w:tab w:val="num" w:pos="2880"/>
          </w:tabs>
          <w:ind w:left="2160" w:hanging="720"/>
        </w:pPr>
        <w:rPr>
          <w:rFonts w:hint="default"/>
          <w:b/>
          <w:color w:val="0000FF"/>
          <w:u w:val="double"/>
        </w:rPr>
      </w:lvl>
    </w:lvlOverride>
  </w:num>
  <w:num w:numId="11">
    <w:abstractNumId w:val="10"/>
  </w:num>
  <w:num w:numId="12">
    <w:abstractNumId w:val="0"/>
  </w:num>
  <w:num w:numId="13">
    <w:abstractNumId w:val="22"/>
  </w:num>
  <w:num w:numId="14">
    <w:abstractNumId w:val="23"/>
  </w:num>
  <w:num w:numId="15">
    <w:abstractNumId w:val="8"/>
  </w:num>
  <w:num w:numId="16">
    <w:abstractNumId w:val="25"/>
    <w:lvlOverride w:ilvl="0">
      <w:lvl w:ilvl="0">
        <w:start w:val="1"/>
        <w:numFmt w:val="decimal"/>
        <w:pStyle w:val="LVL1"/>
        <w:lvlText w:val="%1."/>
        <w:lvlJc w:val="left"/>
        <w:pPr>
          <w:tabs>
            <w:tab w:val="num" w:pos="1440"/>
          </w:tabs>
          <w:ind w:left="0" w:firstLine="720"/>
        </w:pPr>
        <w:rPr>
          <w:rFonts w:hint="default"/>
          <w:b w:val="0"/>
          <w:strike w:val="0"/>
          <w:color w:val="0000FF"/>
          <w:u w:val="double"/>
        </w:rPr>
      </w:lvl>
    </w:lvlOverride>
    <w:lvlOverride w:ilvl="1">
      <w:lvl w:ilvl="1">
        <w:start w:val="1"/>
        <w:numFmt w:val="lowerLetter"/>
        <w:pStyle w:val="LVL2"/>
        <w:lvlText w:val="%2."/>
        <w:lvlJc w:val="left"/>
        <w:pPr>
          <w:tabs>
            <w:tab w:val="num" w:pos="2160"/>
          </w:tabs>
          <w:ind w:left="0" w:firstLine="1440"/>
        </w:pPr>
        <w:rPr>
          <w:rFonts w:hint="default"/>
          <w:b w:val="0"/>
        </w:rPr>
      </w:lvl>
    </w:lvlOverride>
    <w:lvlOverride w:ilvl="2">
      <w:lvl w:ilvl="2">
        <w:start w:val="1"/>
        <w:numFmt w:val="decimal"/>
        <w:pStyle w:val="LVL3"/>
        <w:lvlText w:val="(%3)"/>
        <w:lvlJc w:val="left"/>
        <w:pPr>
          <w:tabs>
            <w:tab w:val="num" w:pos="2880"/>
          </w:tabs>
          <w:ind w:left="1440" w:firstLine="720"/>
        </w:pPr>
        <w:rPr>
          <w:rFonts w:hint="default"/>
          <w:b w:val="0"/>
        </w:rPr>
      </w:lvl>
    </w:lvlOverride>
    <w:lvlOverride w:ilvl="3">
      <w:lvl w:ilvl="3">
        <w:start w:val="1"/>
        <w:numFmt w:val="lowerRoman"/>
        <w:pStyle w:val="LVL4"/>
        <w:lvlText w:val="%4."/>
        <w:lvlJc w:val="left"/>
        <w:pPr>
          <w:tabs>
            <w:tab w:val="num" w:pos="3600"/>
          </w:tabs>
          <w:ind w:left="3600" w:hanging="720"/>
        </w:pPr>
        <w:rPr>
          <w:rFonts w:hint="default"/>
        </w:rPr>
      </w:lvl>
    </w:lvlOverride>
    <w:lvlOverride w:ilvl="4">
      <w:lvl w:ilvl="4">
        <w:start w:val="1"/>
        <w:numFmt w:val="none"/>
        <w:lvlText w:val=""/>
        <w:lvlJc w:val="left"/>
        <w:pPr>
          <w:ind w:left="3600" w:hanging="360"/>
        </w:pPr>
        <w:rPr>
          <w:rFonts w:hint="default"/>
        </w:rPr>
      </w:lvl>
    </w:lvlOverride>
    <w:lvlOverride w:ilvl="5">
      <w:lvl w:ilvl="5">
        <w:start w:val="1"/>
        <w:numFmt w:val="none"/>
        <w:lvlText w:val=""/>
        <w:lvlJc w:val="right"/>
        <w:pPr>
          <w:ind w:left="4320" w:hanging="180"/>
        </w:pPr>
        <w:rPr>
          <w:rFonts w:hint="default"/>
        </w:rPr>
      </w:lvl>
    </w:lvlOverride>
    <w:lvlOverride w:ilvl="6">
      <w:lvl w:ilvl="6">
        <w:start w:val="1"/>
        <w:numFmt w:val="none"/>
        <w:lvlText w:val=""/>
        <w:lvlJc w:val="left"/>
        <w:pPr>
          <w:ind w:left="5040" w:hanging="360"/>
        </w:pPr>
        <w:rPr>
          <w:rFonts w:hint="default"/>
        </w:rPr>
      </w:lvl>
    </w:lvlOverride>
    <w:lvlOverride w:ilvl="7">
      <w:lvl w:ilvl="7">
        <w:start w:val="1"/>
        <w:numFmt w:val="none"/>
        <w:lvlText w:val=""/>
        <w:lvlJc w:val="left"/>
        <w:pPr>
          <w:ind w:left="5760" w:hanging="360"/>
        </w:pPr>
        <w:rPr>
          <w:rFonts w:hint="default"/>
        </w:rPr>
      </w:lvl>
    </w:lvlOverride>
    <w:lvlOverride w:ilvl="8">
      <w:lvl w:ilvl="8">
        <w:start w:val="1"/>
        <w:numFmt w:val="none"/>
        <w:lvlText w:val=""/>
        <w:lvlJc w:val="right"/>
        <w:pPr>
          <w:ind w:left="6480" w:hanging="180"/>
        </w:pPr>
        <w:rPr>
          <w:rFonts w:hint="default"/>
        </w:rPr>
      </w:lvl>
    </w:lvlOverride>
  </w:num>
  <w:num w:numId="17">
    <w:abstractNumId w:val="25"/>
    <w:lvlOverride w:ilvl="0">
      <w:startOverride w:val="1"/>
      <w:lvl w:ilvl="0">
        <w:start w:val="1"/>
        <w:numFmt w:val="decimal"/>
        <w:pStyle w:val="LVL1"/>
        <w:lvlText w:val="%1."/>
        <w:lvlJc w:val="left"/>
        <w:pPr>
          <w:tabs>
            <w:tab w:val="num" w:pos="1440"/>
          </w:tabs>
          <w:ind w:left="0" w:firstLine="720"/>
        </w:pPr>
        <w:rPr>
          <w:rFonts w:hint="default"/>
          <w:b w:val="0"/>
          <w:strike w:val="0"/>
          <w:color w:val="0000FF"/>
          <w:u w:val="double"/>
        </w:rPr>
      </w:lvl>
    </w:lvlOverride>
    <w:lvlOverride w:ilvl="1">
      <w:startOverride w:val="1"/>
      <w:lvl w:ilvl="1">
        <w:start w:val="1"/>
        <w:numFmt w:val="lowerLetter"/>
        <w:pStyle w:val="LVL2"/>
        <w:lvlText w:val="%2."/>
        <w:lvlJc w:val="left"/>
        <w:pPr>
          <w:tabs>
            <w:tab w:val="num" w:pos="2160"/>
          </w:tabs>
          <w:ind w:left="0" w:firstLine="1440"/>
        </w:pPr>
        <w:rPr>
          <w:rFonts w:hint="default"/>
          <w:b w:val="0"/>
        </w:rPr>
      </w:lvl>
    </w:lvlOverride>
    <w:lvlOverride w:ilvl="2">
      <w:startOverride w:val="1"/>
      <w:lvl w:ilvl="2">
        <w:start w:val="1"/>
        <w:numFmt w:val="decimal"/>
        <w:pStyle w:val="LVL3"/>
        <w:lvlText w:val="(%3)"/>
        <w:lvlJc w:val="left"/>
        <w:pPr>
          <w:tabs>
            <w:tab w:val="num" w:pos="2880"/>
          </w:tabs>
          <w:ind w:left="1440" w:firstLine="720"/>
        </w:pPr>
        <w:rPr>
          <w:rFonts w:hint="default"/>
          <w:b w:val="0"/>
        </w:rPr>
      </w:lvl>
    </w:lvlOverride>
    <w:lvlOverride w:ilvl="3">
      <w:startOverride w:val="1"/>
      <w:lvl w:ilvl="3">
        <w:start w:val="1"/>
        <w:numFmt w:val="lowerRoman"/>
        <w:pStyle w:val="LVL4"/>
        <w:lvlText w:val="%4."/>
        <w:lvlJc w:val="left"/>
        <w:pPr>
          <w:tabs>
            <w:tab w:val="num" w:pos="3600"/>
          </w:tabs>
          <w:ind w:left="3600" w:hanging="720"/>
        </w:pPr>
        <w:rPr>
          <w:rFonts w:hint="default"/>
        </w:rPr>
      </w:lvl>
    </w:lvlOverride>
    <w:lvlOverride w:ilvl="4">
      <w:startOverride w:val="1"/>
      <w:lvl w:ilvl="4">
        <w:start w:val="1"/>
        <w:numFmt w:val="none"/>
        <w:lvlText w:val=""/>
        <w:lvlJc w:val="left"/>
        <w:pPr>
          <w:ind w:left="3600" w:hanging="360"/>
        </w:pPr>
        <w:rPr>
          <w:rFonts w:hint="default"/>
        </w:rPr>
      </w:lvl>
    </w:lvlOverride>
    <w:lvlOverride w:ilvl="5">
      <w:startOverride w:val="1"/>
      <w:lvl w:ilvl="5">
        <w:start w:val="1"/>
        <w:numFmt w:val="none"/>
        <w:lvlText w:val=""/>
        <w:lvlJc w:val="right"/>
        <w:pPr>
          <w:ind w:left="4320" w:hanging="180"/>
        </w:pPr>
        <w:rPr>
          <w:rFonts w:hint="default"/>
        </w:rPr>
      </w:lvl>
    </w:lvlOverride>
    <w:lvlOverride w:ilvl="6">
      <w:startOverride w:val="1"/>
      <w:lvl w:ilvl="6">
        <w:start w:val="1"/>
        <w:numFmt w:val="none"/>
        <w:lvlText w:val=""/>
        <w:lvlJc w:val="left"/>
        <w:pPr>
          <w:ind w:left="5040" w:hanging="360"/>
        </w:pPr>
        <w:rPr>
          <w:rFonts w:hint="default"/>
        </w:rPr>
      </w:lvl>
    </w:lvlOverride>
    <w:lvlOverride w:ilvl="7">
      <w:startOverride w:val="1"/>
      <w:lvl w:ilvl="7">
        <w:start w:val="1"/>
        <w:numFmt w:val="none"/>
        <w:lvlText w:val=""/>
        <w:lvlJc w:val="left"/>
        <w:pPr>
          <w:ind w:left="5760" w:hanging="360"/>
        </w:pPr>
        <w:rPr>
          <w:rFonts w:hint="default"/>
        </w:rPr>
      </w:lvl>
    </w:lvlOverride>
    <w:lvlOverride w:ilvl="8">
      <w:startOverride w:val="1"/>
      <w:lvl w:ilvl="8">
        <w:start w:val="1"/>
        <w:numFmt w:val="none"/>
        <w:lvlText w:val=""/>
        <w:lvlJc w:val="right"/>
        <w:pPr>
          <w:ind w:left="6480" w:hanging="180"/>
        </w:pPr>
        <w:rPr>
          <w:rFonts w:hint="default"/>
        </w:rPr>
      </w:lvl>
    </w:lvlOverride>
  </w:num>
  <w:num w:numId="18">
    <w:abstractNumId w:val="34"/>
  </w:num>
  <w:num w:numId="19">
    <w:abstractNumId w:val="27"/>
  </w:num>
  <w:num w:numId="20">
    <w:abstractNumId w:val="27"/>
    <w:lvlOverride w:ilvl="0">
      <w:lvl w:ilvl="0">
        <w:start w:val="1"/>
        <w:numFmt w:val="decimal"/>
        <w:lvlText w:val="%1."/>
        <w:lvlJc w:val="center"/>
        <w:pPr>
          <w:ind w:left="720" w:hanging="720"/>
        </w:pPr>
        <w:rPr>
          <w:rFonts w:hint="default"/>
        </w:rPr>
      </w:lvl>
    </w:lvlOverride>
    <w:lvlOverride w:ilvl="1">
      <w:lvl w:ilvl="1">
        <w:start w:val="1"/>
        <w:numFmt w:val="decimal"/>
        <w:pStyle w:val="TableGrid"/>
        <w:lvlText w:val="%1.%2"/>
        <w:lvlJc w:val="left"/>
        <w:pPr>
          <w:ind w:left="720" w:hanging="720"/>
        </w:pPr>
        <w:rPr>
          <w:rFonts w:hint="default"/>
          <w:b/>
          <w:i w:val="0"/>
          <w:color w:val="0000FF"/>
          <w:u w:val="double"/>
        </w:rPr>
      </w:lvl>
    </w:lvlOverride>
  </w:num>
  <w:num w:numId="21">
    <w:abstractNumId w:val="27"/>
    <w:lvlOverride w:ilvl="0">
      <w:lvl w:ilvl="0">
        <w:start w:val="1"/>
        <w:numFmt w:val="decimal"/>
        <w:lvlText w:val="%1."/>
        <w:lvlJc w:val="center"/>
        <w:pPr>
          <w:ind w:left="720" w:hanging="720"/>
        </w:pPr>
        <w:rPr>
          <w:rFonts w:hint="default"/>
        </w:rPr>
      </w:lvl>
    </w:lvlOverride>
    <w:lvlOverride w:ilvl="1">
      <w:lvl w:ilvl="1">
        <w:start w:val="1"/>
        <w:numFmt w:val="decimal"/>
        <w:pStyle w:val="TableGrid"/>
        <w:lvlText w:val="%1.%2"/>
        <w:lvlJc w:val="left"/>
        <w:pPr>
          <w:ind w:left="720" w:hanging="720"/>
        </w:pPr>
        <w:rPr>
          <w:rFonts w:hint="default"/>
          <w:b/>
          <w:i w:val="0"/>
        </w:rPr>
      </w:lvl>
    </w:lvlOverride>
    <w:lvlOverride w:ilvl="2">
      <w:lvl w:ilvl="2">
        <w:start w:val="1"/>
        <w:numFmt w:val="lowerLetter"/>
        <w:pStyle w:val="FootnoteText"/>
        <w:lvlText w:val="(%3)"/>
        <w:lvlJc w:val="left"/>
        <w:pPr>
          <w:tabs>
            <w:tab w:val="num" w:pos="1440"/>
          </w:tabs>
          <w:ind w:left="1440" w:hanging="720"/>
        </w:pPr>
        <w:rPr>
          <w:rFonts w:hint="default"/>
          <w:b/>
          <w:i w:val="0"/>
          <w:iCs w:val="0"/>
          <w:caps w:val="0"/>
          <w:smallCaps w:val="0"/>
          <w:strike w:val="0"/>
          <w:dstrike w:val="0"/>
          <w:vanish w:val="0"/>
          <w:color w:val="0000FF"/>
          <w:spacing w:val="0"/>
          <w:kern w:val="0"/>
          <w:position w:val="0"/>
          <w:u w:val="double"/>
          <w:vertAlign w:val="baseline"/>
        </w:rPr>
      </w:lvl>
    </w:lvlOverride>
  </w:num>
  <w:num w:numId="22">
    <w:abstractNumId w:val="27"/>
    <w:lvlOverride w:ilvl="0">
      <w:lvl w:ilvl="0">
        <w:start w:val="1"/>
        <w:numFmt w:val="decimal"/>
        <w:lvlText w:val="%1."/>
        <w:lvlJc w:val="center"/>
        <w:pPr>
          <w:ind w:left="720" w:hanging="720"/>
        </w:pPr>
        <w:rPr>
          <w:rFonts w:hint="default"/>
        </w:rPr>
      </w:lvl>
    </w:lvlOverride>
    <w:lvlOverride w:ilvl="1">
      <w:lvl w:ilvl="1">
        <w:start w:val="1"/>
        <w:numFmt w:val="decimal"/>
        <w:pStyle w:val="TableGrid"/>
        <w:lvlText w:val="%1.%2"/>
        <w:lvlJc w:val="left"/>
        <w:pPr>
          <w:ind w:left="720" w:hanging="720"/>
        </w:pPr>
        <w:rPr>
          <w:rFonts w:hint="default"/>
          <w:b/>
          <w:i w:val="0"/>
        </w:rPr>
      </w:lvl>
    </w:lvlOverride>
    <w:lvlOverride w:ilvl="2">
      <w:lvl w:ilvl="2">
        <w:start w:val="1"/>
        <w:numFmt w:val="lowerLetter"/>
        <w:pStyle w:val="FootnoteText"/>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rPr>
      </w:lvl>
    </w:lvlOverride>
    <w:lvlOverride w:ilvl="3">
      <w:lvl w:ilvl="3">
        <w:start w:val="1"/>
        <w:numFmt w:val="decimal"/>
        <w:lvlText w:val="(%4)"/>
        <w:lvlJc w:val="left"/>
        <w:pPr>
          <w:tabs>
            <w:tab w:val="num" w:pos="2232"/>
          </w:tabs>
          <w:ind w:left="2160" w:hanging="720"/>
        </w:pPr>
        <w:rPr>
          <w:rFonts w:hint="default"/>
          <w:b/>
          <w:color w:val="0000FF"/>
          <w:u w:val="double"/>
        </w:rPr>
      </w:lvl>
    </w:lvlOverride>
  </w:num>
  <w:num w:numId="23">
    <w:abstractNumId w:val="26"/>
  </w:num>
  <w:num w:numId="24">
    <w:abstractNumId w:val="15"/>
  </w:num>
  <w:num w:numId="25">
    <w:abstractNumId w:val="18"/>
  </w:num>
  <w:num w:numId="26">
    <w:abstractNumId w:val="33"/>
  </w:num>
  <w:num w:numId="27">
    <w:abstractNumId w:val="4"/>
  </w:num>
  <w:num w:numId="28">
    <w:abstractNumId w:val="3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1"/>
  </w:num>
  <w:num w:numId="37">
    <w:abstractNumId w:val="11"/>
  </w:num>
  <w:num w:numId="38">
    <w:abstractNumId w:val="31"/>
  </w:num>
  <w:num w:numId="39">
    <w:abstractNumId w:val="2"/>
  </w:num>
  <w:num w:numId="40">
    <w:abstractNumId w:val="30"/>
  </w:num>
  <w:num w:numId="41">
    <w:abstractNumId w:val="12"/>
  </w:num>
  <w:num w:numId="42">
    <w:abstractNumId w:val="24"/>
  </w:num>
  <w:num w:numId="43">
    <w:abstractNumId w:val="20"/>
  </w:num>
  <w:num w:numId="44">
    <w:abstractNumId w:val="21"/>
  </w:num>
  <w:num w:numId="45">
    <w:abstractNumId w:val="17"/>
  </w:num>
  <w:num w:numId="46">
    <w:abstractNumId w:val="5"/>
  </w:num>
  <w:num w:numId="4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lrDateFlag" w:val="0"/>
    <w:docVar w:name="TrlrDocTitleFlag" w:val="0"/>
    <w:docVar w:name="TrlrDOSFlag" w:val="0"/>
    <w:docVar w:name="TrlrDOSPathFlag" w:val="0"/>
    <w:docVar w:name="TrlrDraftFlag" w:val="0"/>
    <w:docVar w:name="TrlrFirstPageFlag" w:val="0"/>
    <w:docVar w:name="TrlrMatter" w:val="027707-0010"/>
    <w:docVar w:name="TrlrMatterFlag" w:val="0"/>
    <w:docVar w:name="TrlrRedlineFlag" w:val="0"/>
    <w:docVar w:name="TrlrTimeFlag" w:val="0"/>
    <w:docVar w:name="TrlrTypeFlag" w:val="1"/>
  </w:docVars>
  <w:rsids>
    <w:rsidRoot w:val="00487C00"/>
    <w:rsid w:val="000026D9"/>
    <w:rsid w:val="000056E7"/>
    <w:rsid w:val="000272D5"/>
    <w:rsid w:val="000510CA"/>
    <w:rsid w:val="00065465"/>
    <w:rsid w:val="000703FB"/>
    <w:rsid w:val="00080FEE"/>
    <w:rsid w:val="00084007"/>
    <w:rsid w:val="00092950"/>
    <w:rsid w:val="00093F77"/>
    <w:rsid w:val="000E6B0B"/>
    <w:rsid w:val="000F15F2"/>
    <w:rsid w:val="00107A53"/>
    <w:rsid w:val="00112724"/>
    <w:rsid w:val="0013041C"/>
    <w:rsid w:val="001376A9"/>
    <w:rsid w:val="00177E1E"/>
    <w:rsid w:val="00185973"/>
    <w:rsid w:val="001A2405"/>
    <w:rsid w:val="001A30B0"/>
    <w:rsid w:val="001B01D0"/>
    <w:rsid w:val="001B5542"/>
    <w:rsid w:val="001F53F0"/>
    <w:rsid w:val="001F6C84"/>
    <w:rsid w:val="0020433E"/>
    <w:rsid w:val="002050B1"/>
    <w:rsid w:val="00265D24"/>
    <w:rsid w:val="00266112"/>
    <w:rsid w:val="00273C4A"/>
    <w:rsid w:val="00275112"/>
    <w:rsid w:val="00275A6E"/>
    <w:rsid w:val="00276964"/>
    <w:rsid w:val="002B1E91"/>
    <w:rsid w:val="002B4E37"/>
    <w:rsid w:val="002E5328"/>
    <w:rsid w:val="002F1249"/>
    <w:rsid w:val="0035548F"/>
    <w:rsid w:val="00373A58"/>
    <w:rsid w:val="00375F7E"/>
    <w:rsid w:val="0039330B"/>
    <w:rsid w:val="003B01AA"/>
    <w:rsid w:val="003B37C3"/>
    <w:rsid w:val="003D10F1"/>
    <w:rsid w:val="00406712"/>
    <w:rsid w:val="00417E0D"/>
    <w:rsid w:val="004275A3"/>
    <w:rsid w:val="00427B7F"/>
    <w:rsid w:val="004301AE"/>
    <w:rsid w:val="00431251"/>
    <w:rsid w:val="00435CBE"/>
    <w:rsid w:val="004439F1"/>
    <w:rsid w:val="00463936"/>
    <w:rsid w:val="00485D5A"/>
    <w:rsid w:val="004872DA"/>
    <w:rsid w:val="00487C00"/>
    <w:rsid w:val="004907D0"/>
    <w:rsid w:val="004A2F35"/>
    <w:rsid w:val="004C39A7"/>
    <w:rsid w:val="004C51B7"/>
    <w:rsid w:val="004C6845"/>
    <w:rsid w:val="004D2DF9"/>
    <w:rsid w:val="004D3414"/>
    <w:rsid w:val="004D4AF6"/>
    <w:rsid w:val="004D4C4A"/>
    <w:rsid w:val="004D606A"/>
    <w:rsid w:val="004E03DE"/>
    <w:rsid w:val="00503663"/>
    <w:rsid w:val="00577009"/>
    <w:rsid w:val="005A6CBC"/>
    <w:rsid w:val="005B3074"/>
    <w:rsid w:val="005C72B6"/>
    <w:rsid w:val="005D50C6"/>
    <w:rsid w:val="005E3FF7"/>
    <w:rsid w:val="005E4A1E"/>
    <w:rsid w:val="0060301C"/>
    <w:rsid w:val="006109B8"/>
    <w:rsid w:val="00621806"/>
    <w:rsid w:val="00632782"/>
    <w:rsid w:val="00657E26"/>
    <w:rsid w:val="006627BB"/>
    <w:rsid w:val="00676B89"/>
    <w:rsid w:val="00683AF2"/>
    <w:rsid w:val="00691CA6"/>
    <w:rsid w:val="006925C6"/>
    <w:rsid w:val="006A1F41"/>
    <w:rsid w:val="006A6CC8"/>
    <w:rsid w:val="006B3D8D"/>
    <w:rsid w:val="006B6C6A"/>
    <w:rsid w:val="006B7A52"/>
    <w:rsid w:val="006E092E"/>
    <w:rsid w:val="006E1A17"/>
    <w:rsid w:val="00710C64"/>
    <w:rsid w:val="00751EF2"/>
    <w:rsid w:val="0075213B"/>
    <w:rsid w:val="00757864"/>
    <w:rsid w:val="007818BA"/>
    <w:rsid w:val="00783491"/>
    <w:rsid w:val="00784474"/>
    <w:rsid w:val="00784E6A"/>
    <w:rsid w:val="007F5ABC"/>
    <w:rsid w:val="008049CB"/>
    <w:rsid w:val="00832854"/>
    <w:rsid w:val="008441A4"/>
    <w:rsid w:val="00853172"/>
    <w:rsid w:val="008636CC"/>
    <w:rsid w:val="00895CD1"/>
    <w:rsid w:val="00895FAC"/>
    <w:rsid w:val="008A36C2"/>
    <w:rsid w:val="008A62F4"/>
    <w:rsid w:val="008D500A"/>
    <w:rsid w:val="008F514F"/>
    <w:rsid w:val="009479B5"/>
    <w:rsid w:val="00952DED"/>
    <w:rsid w:val="00961921"/>
    <w:rsid w:val="00964769"/>
    <w:rsid w:val="009F472F"/>
    <w:rsid w:val="00A2448F"/>
    <w:rsid w:val="00A30F1A"/>
    <w:rsid w:val="00A312EE"/>
    <w:rsid w:val="00A465A1"/>
    <w:rsid w:val="00A50751"/>
    <w:rsid w:val="00A665FC"/>
    <w:rsid w:val="00A72D6D"/>
    <w:rsid w:val="00A779CD"/>
    <w:rsid w:val="00AA2BB0"/>
    <w:rsid w:val="00AB436D"/>
    <w:rsid w:val="00AC2AE3"/>
    <w:rsid w:val="00AC6296"/>
    <w:rsid w:val="00AF3D1A"/>
    <w:rsid w:val="00B10FF5"/>
    <w:rsid w:val="00B179DF"/>
    <w:rsid w:val="00B469C6"/>
    <w:rsid w:val="00B53B43"/>
    <w:rsid w:val="00B74C43"/>
    <w:rsid w:val="00B84E58"/>
    <w:rsid w:val="00B90243"/>
    <w:rsid w:val="00BA644C"/>
    <w:rsid w:val="00BC3A74"/>
    <w:rsid w:val="00BE3281"/>
    <w:rsid w:val="00BE751D"/>
    <w:rsid w:val="00BF341E"/>
    <w:rsid w:val="00C00592"/>
    <w:rsid w:val="00C11CF7"/>
    <w:rsid w:val="00C15D7D"/>
    <w:rsid w:val="00C239CE"/>
    <w:rsid w:val="00C3298A"/>
    <w:rsid w:val="00C37343"/>
    <w:rsid w:val="00C47F35"/>
    <w:rsid w:val="00C546AC"/>
    <w:rsid w:val="00C54C00"/>
    <w:rsid w:val="00C75B9E"/>
    <w:rsid w:val="00C9366C"/>
    <w:rsid w:val="00CA4243"/>
    <w:rsid w:val="00CB32FB"/>
    <w:rsid w:val="00CB34D0"/>
    <w:rsid w:val="00CF625D"/>
    <w:rsid w:val="00D51BEB"/>
    <w:rsid w:val="00D62502"/>
    <w:rsid w:val="00D94E89"/>
    <w:rsid w:val="00DA545B"/>
    <w:rsid w:val="00DD7538"/>
    <w:rsid w:val="00E05DF5"/>
    <w:rsid w:val="00E22932"/>
    <w:rsid w:val="00E24671"/>
    <w:rsid w:val="00E25CB5"/>
    <w:rsid w:val="00E5091A"/>
    <w:rsid w:val="00E60BA4"/>
    <w:rsid w:val="00E71A9D"/>
    <w:rsid w:val="00E82423"/>
    <w:rsid w:val="00E95ED9"/>
    <w:rsid w:val="00ED3706"/>
    <w:rsid w:val="00EE1D47"/>
    <w:rsid w:val="00F1608B"/>
    <w:rsid w:val="00F27E55"/>
    <w:rsid w:val="00F33C15"/>
    <w:rsid w:val="00F4756A"/>
    <w:rsid w:val="00FC5071"/>
    <w:rsid w:val="00FD06B8"/>
    <w:rsid w:val="00FF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69373"/>
  <w15:docId w15:val="{17BC5DD5-A17B-4D3B-B06A-F90C1DAB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0" w:unhideWhenUsed="1"/>
    <w:lsdException w:name="annotation text" w:semiHidden="1" w:uiPriority="99" w:unhideWhenUsed="1"/>
    <w:lsdException w:name="header" w:semiHidden="1"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A9D"/>
    <w:rPr>
      <w:sz w:val="24"/>
      <w:szCs w:val="24"/>
    </w:rPr>
  </w:style>
  <w:style w:type="paragraph" w:styleId="Heading1">
    <w:name w:val="heading 1"/>
    <w:basedOn w:val="Normal"/>
    <w:next w:val="BodyText"/>
    <w:qFormat/>
    <w:rsid w:val="008A5E14"/>
    <w:pPr>
      <w:keepNext/>
      <w:keepLines/>
      <w:widowControl w:val="0"/>
      <w:numPr>
        <w:numId w:val="4"/>
      </w:numPr>
      <w:spacing w:after="240"/>
      <w:outlineLvl w:val="0"/>
    </w:pPr>
    <w:rPr>
      <w:b/>
      <w:caps/>
      <w:snapToGrid w:val="0"/>
      <w:szCs w:val="20"/>
    </w:rPr>
  </w:style>
  <w:style w:type="paragraph" w:styleId="Heading2">
    <w:name w:val="heading 2"/>
    <w:basedOn w:val="Normal"/>
    <w:next w:val="BodyText"/>
    <w:link w:val="Heading2Char"/>
    <w:qFormat/>
    <w:rsid w:val="008A5E14"/>
    <w:pPr>
      <w:keepNext/>
      <w:keepLines/>
      <w:widowControl w:val="0"/>
      <w:numPr>
        <w:ilvl w:val="1"/>
        <w:numId w:val="4"/>
      </w:numPr>
      <w:spacing w:after="240"/>
      <w:outlineLvl w:val="1"/>
    </w:pPr>
    <w:rPr>
      <w:snapToGrid w:val="0"/>
      <w:szCs w:val="20"/>
    </w:rPr>
  </w:style>
  <w:style w:type="paragraph" w:styleId="Heading3">
    <w:name w:val="heading 3"/>
    <w:basedOn w:val="Normal"/>
    <w:next w:val="BodyText"/>
    <w:qFormat/>
    <w:rsid w:val="008A5E14"/>
    <w:pPr>
      <w:keepNext/>
      <w:keepLines/>
      <w:widowControl w:val="0"/>
      <w:numPr>
        <w:ilvl w:val="2"/>
        <w:numId w:val="4"/>
      </w:numPr>
      <w:spacing w:after="240"/>
      <w:outlineLvl w:val="2"/>
    </w:pPr>
    <w:rPr>
      <w:snapToGrid w:val="0"/>
      <w:szCs w:val="20"/>
    </w:rPr>
  </w:style>
  <w:style w:type="paragraph" w:styleId="Heading4">
    <w:name w:val="heading 4"/>
    <w:basedOn w:val="Normal"/>
    <w:next w:val="BodyText"/>
    <w:qFormat/>
    <w:rsid w:val="008A5E14"/>
    <w:pPr>
      <w:widowControl w:val="0"/>
      <w:numPr>
        <w:ilvl w:val="3"/>
        <w:numId w:val="4"/>
      </w:numPr>
      <w:spacing w:after="240"/>
      <w:outlineLvl w:val="3"/>
    </w:pPr>
    <w:rPr>
      <w:snapToGrid w:val="0"/>
      <w:szCs w:val="20"/>
    </w:rPr>
  </w:style>
  <w:style w:type="paragraph" w:styleId="Heading5">
    <w:name w:val="heading 5"/>
    <w:basedOn w:val="Normal"/>
    <w:next w:val="BodyText"/>
    <w:qFormat/>
    <w:rsid w:val="008A5E14"/>
    <w:pPr>
      <w:widowControl w:val="0"/>
      <w:numPr>
        <w:ilvl w:val="4"/>
        <w:numId w:val="4"/>
      </w:numPr>
      <w:spacing w:after="240"/>
      <w:outlineLvl w:val="4"/>
    </w:pPr>
    <w:rPr>
      <w:snapToGrid w:val="0"/>
      <w:szCs w:val="20"/>
    </w:rPr>
  </w:style>
  <w:style w:type="paragraph" w:styleId="Heading6">
    <w:name w:val="heading 6"/>
    <w:basedOn w:val="Normal"/>
    <w:next w:val="BodyText"/>
    <w:qFormat/>
    <w:rsid w:val="008A5E14"/>
    <w:pPr>
      <w:widowControl w:val="0"/>
      <w:numPr>
        <w:ilvl w:val="5"/>
        <w:numId w:val="4"/>
      </w:numPr>
      <w:spacing w:after="240"/>
      <w:outlineLvl w:val="5"/>
    </w:pPr>
    <w:rPr>
      <w:snapToGrid w:val="0"/>
      <w:szCs w:val="20"/>
    </w:rPr>
  </w:style>
  <w:style w:type="paragraph" w:styleId="Heading7">
    <w:name w:val="heading 7"/>
    <w:basedOn w:val="Normal"/>
    <w:next w:val="BodyText"/>
    <w:qFormat/>
    <w:rsid w:val="008A5E14"/>
    <w:pPr>
      <w:widowControl w:val="0"/>
      <w:numPr>
        <w:ilvl w:val="6"/>
        <w:numId w:val="4"/>
      </w:numPr>
      <w:spacing w:after="240"/>
      <w:outlineLvl w:val="6"/>
    </w:pPr>
    <w:rPr>
      <w:snapToGrid w:val="0"/>
      <w:szCs w:val="20"/>
    </w:rPr>
  </w:style>
  <w:style w:type="paragraph" w:styleId="Heading8">
    <w:name w:val="heading 8"/>
    <w:basedOn w:val="Normal"/>
    <w:next w:val="BodyText"/>
    <w:qFormat/>
    <w:rsid w:val="008A5E14"/>
    <w:pPr>
      <w:widowControl w:val="0"/>
      <w:numPr>
        <w:ilvl w:val="7"/>
        <w:numId w:val="4"/>
      </w:numPr>
      <w:spacing w:after="240"/>
      <w:outlineLvl w:val="7"/>
    </w:pPr>
    <w:rPr>
      <w:snapToGrid w:val="0"/>
      <w:szCs w:val="20"/>
    </w:rPr>
  </w:style>
  <w:style w:type="paragraph" w:styleId="Heading9">
    <w:name w:val="heading 9"/>
    <w:basedOn w:val="Normal"/>
    <w:next w:val="BodyText"/>
    <w:qFormat/>
    <w:rsid w:val="008A5E14"/>
    <w:pPr>
      <w:widowControl w:val="0"/>
      <w:numPr>
        <w:ilvl w:val="8"/>
        <w:numId w:val="4"/>
      </w:numPr>
      <w:spacing w:after="24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semiHidden/>
    <w:pPr>
      <w:widowControl w:val="0"/>
      <w:tabs>
        <w:tab w:val="center" w:pos="4320"/>
        <w:tab w:val="right" w:pos="8640"/>
      </w:tabs>
    </w:pPr>
    <w:rPr>
      <w:snapToGrid w:val="0"/>
      <w:szCs w:val="20"/>
    </w:rPr>
  </w:style>
  <w:style w:type="paragraph" w:styleId="Footer">
    <w:name w:val="footer"/>
    <w:basedOn w:val="Normal"/>
    <w:link w:val="FooterChar"/>
    <w:uiPriority w:val="99"/>
    <w:pPr>
      <w:widowControl w:val="0"/>
      <w:tabs>
        <w:tab w:val="center" w:pos="4320"/>
        <w:tab w:val="right" w:pos="8640"/>
      </w:tabs>
    </w:pPr>
    <w:rPr>
      <w:snapToGrid w:val="0"/>
      <w:szCs w:val="20"/>
    </w:rPr>
  </w:style>
  <w:style w:type="character" w:styleId="PageNumber">
    <w:name w:val="page number"/>
    <w:basedOn w:val="DefaultParagraphFont"/>
  </w:style>
  <w:style w:type="paragraph" w:customStyle="1" w:styleId="DocIDEnd">
    <w:name w:val="DocIDEnd"/>
    <w:basedOn w:val="Normal"/>
    <w:pPr>
      <w:tabs>
        <w:tab w:val="left" w:pos="-300"/>
        <w:tab w:val="left" w:pos="240"/>
        <w:tab w:val="left" w:pos="2310"/>
      </w:tabs>
      <w:ind w:left="-90"/>
    </w:pPr>
    <w:rPr>
      <w:snapToGrid w:val="0"/>
      <w:sz w:val="16"/>
      <w:szCs w:val="20"/>
    </w:rPr>
  </w:style>
  <w:style w:type="character" w:customStyle="1" w:styleId="DocID">
    <w:name w:val="DocID"/>
    <w:rPr>
      <w:rFonts w:ascii="Times New Roman" w:hAnsi="Times New Roman"/>
      <w:sz w:val="16"/>
    </w:rPr>
  </w:style>
  <w:style w:type="paragraph" w:styleId="DocumentMap">
    <w:name w:val="Document Map"/>
    <w:basedOn w:val="Normal"/>
    <w:semiHidden/>
    <w:pPr>
      <w:widowControl w:val="0"/>
      <w:shd w:val="clear" w:color="auto" w:fill="000080"/>
    </w:pPr>
    <w:rPr>
      <w:rFonts w:ascii="Tahoma" w:hAnsi="Tahoma"/>
      <w:snapToGrid w:val="0"/>
      <w:szCs w:val="20"/>
    </w:rPr>
  </w:style>
  <w:style w:type="paragraph" w:styleId="BalloonText">
    <w:name w:val="Balloon Text"/>
    <w:basedOn w:val="Normal"/>
    <w:semiHidden/>
    <w:pPr>
      <w:widowControl w:val="0"/>
    </w:pPr>
    <w:rPr>
      <w:rFonts w:ascii="Tahoma" w:hAnsi="Tahoma" w:cs="Tahoma"/>
      <w:snapToGrid w:val="0"/>
      <w:sz w:val="16"/>
      <w:szCs w:val="16"/>
    </w:rPr>
  </w:style>
  <w:style w:type="paragraph" w:customStyle="1" w:styleId="Bull">
    <w:name w:val="Bull"/>
    <w:basedOn w:val="Normal"/>
    <w:rsid w:val="00BE65DB"/>
    <w:pPr>
      <w:widowControl w:val="0"/>
      <w:numPr>
        <w:numId w:val="2"/>
      </w:numPr>
      <w:spacing w:before="120" w:after="120"/>
    </w:pPr>
    <w:rPr>
      <w:snapToGrid w:val="0"/>
      <w:sz w:val="22"/>
      <w:szCs w:val="22"/>
    </w:rPr>
  </w:style>
  <w:style w:type="numbering" w:styleId="111111">
    <w:name w:val="Outline List 2"/>
    <w:basedOn w:val="NoList"/>
    <w:rsid w:val="00D21FE4"/>
    <w:pPr>
      <w:numPr>
        <w:numId w:val="3"/>
      </w:numPr>
    </w:pPr>
  </w:style>
  <w:style w:type="paragraph" w:customStyle="1" w:styleId="1">
    <w:name w:val="1"/>
    <w:basedOn w:val="Normal"/>
    <w:rsid w:val="00D21FE4"/>
    <w:pPr>
      <w:tabs>
        <w:tab w:val="left" w:pos="330"/>
        <w:tab w:val="num" w:pos="360"/>
      </w:tabs>
      <w:ind w:left="360" w:hanging="750"/>
    </w:pPr>
    <w:rPr>
      <w:snapToGrid w:val="0"/>
      <w:sz w:val="22"/>
      <w:szCs w:val="20"/>
    </w:rPr>
  </w:style>
  <w:style w:type="paragraph" w:customStyle="1" w:styleId="11">
    <w:name w:val="11"/>
    <w:basedOn w:val="Normal"/>
    <w:rsid w:val="00D21FE4"/>
    <w:pPr>
      <w:widowControl w:val="0"/>
      <w:numPr>
        <w:numId w:val="1"/>
      </w:numPr>
      <w:spacing w:before="120" w:after="120"/>
    </w:pPr>
    <w:rPr>
      <w:snapToGrid w:val="0"/>
      <w:sz w:val="22"/>
      <w:szCs w:val="20"/>
    </w:rPr>
  </w:style>
  <w:style w:type="paragraph" w:styleId="BodyText">
    <w:name w:val="Body Text"/>
    <w:basedOn w:val="Normal"/>
    <w:link w:val="BodyTextChar"/>
    <w:qFormat/>
    <w:rsid w:val="00D21FE4"/>
    <w:pPr>
      <w:widowControl w:val="0"/>
      <w:spacing w:before="120" w:after="120"/>
    </w:pPr>
    <w:rPr>
      <w:snapToGrid w:val="0"/>
      <w:szCs w:val="20"/>
    </w:rPr>
  </w:style>
  <w:style w:type="paragraph" w:customStyle="1" w:styleId="Centered">
    <w:name w:val="Centered"/>
    <w:basedOn w:val="Normal"/>
    <w:rsid w:val="003B5738"/>
    <w:pPr>
      <w:tabs>
        <w:tab w:val="center" w:pos="7200"/>
      </w:tabs>
      <w:spacing w:after="240"/>
      <w:jc w:val="center"/>
    </w:pPr>
    <w:rPr>
      <w:b/>
      <w:snapToGrid w:val="0"/>
      <w:sz w:val="22"/>
      <w:szCs w:val="20"/>
    </w:rPr>
  </w:style>
  <w:style w:type="paragraph" w:styleId="NormalWeb">
    <w:name w:val="Normal (Web)"/>
    <w:basedOn w:val="Normal"/>
    <w:uiPriority w:val="99"/>
    <w:rsid w:val="00171E20"/>
    <w:pPr>
      <w:spacing w:before="100" w:beforeAutospacing="1" w:after="100" w:afterAutospacing="1"/>
    </w:pPr>
  </w:style>
  <w:style w:type="paragraph" w:customStyle="1" w:styleId="BodyTextContinued">
    <w:name w:val="Body Text Continued"/>
    <w:basedOn w:val="Normal"/>
    <w:next w:val="BodyText"/>
    <w:rsid w:val="008A5E14"/>
    <w:pPr>
      <w:widowControl w:val="0"/>
      <w:spacing w:after="240"/>
    </w:pPr>
    <w:rPr>
      <w:snapToGrid w:val="0"/>
      <w:szCs w:val="20"/>
    </w:rPr>
  </w:style>
  <w:style w:type="paragraph" w:styleId="Quote">
    <w:name w:val="Quote"/>
    <w:basedOn w:val="Normal"/>
    <w:next w:val="BodyTextContinued"/>
    <w:qFormat/>
    <w:rsid w:val="006026D6"/>
    <w:pPr>
      <w:widowControl w:val="0"/>
      <w:spacing w:after="240"/>
      <w:ind w:left="1440" w:right="1440"/>
    </w:pPr>
    <w:rPr>
      <w:snapToGrid w:val="0"/>
      <w:szCs w:val="20"/>
    </w:rPr>
  </w:style>
  <w:style w:type="paragraph" w:styleId="MacroText">
    <w:name w:val="macro"/>
    <w:link w:val="MacroTextChar"/>
    <w:rsid w:val="0078003E"/>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character" w:customStyle="1" w:styleId="MacroTextChar">
    <w:name w:val="Macro Text Char"/>
    <w:link w:val="MacroText"/>
    <w:rsid w:val="0078003E"/>
    <w:rPr>
      <w:rFonts w:ascii="Courier New" w:hAnsi="Courier New" w:cs="Courier New"/>
      <w:snapToGrid w:val="0"/>
    </w:rPr>
  </w:style>
  <w:style w:type="paragraph" w:styleId="ListParagraph">
    <w:name w:val="List Paragraph"/>
    <w:basedOn w:val="Normal"/>
    <w:uiPriority w:val="1"/>
    <w:qFormat/>
    <w:rsid w:val="00960FFC"/>
    <w:pPr>
      <w:ind w:left="720"/>
    </w:pPr>
    <w:rPr>
      <w:rFonts w:ascii="Calibri" w:eastAsia="Calibri" w:hAnsi="Calibri"/>
      <w:sz w:val="22"/>
      <w:szCs w:val="22"/>
    </w:rPr>
  </w:style>
  <w:style w:type="character" w:customStyle="1" w:styleId="BodyTextChar">
    <w:name w:val="Body Text Char"/>
    <w:link w:val="BodyText"/>
    <w:rsid w:val="00555A03"/>
    <w:rPr>
      <w:snapToGrid w:val="0"/>
      <w:sz w:val="24"/>
    </w:rPr>
  </w:style>
  <w:style w:type="paragraph" w:styleId="FootnoteText">
    <w:name w:val="footnote text"/>
    <w:basedOn w:val="Normal"/>
    <w:link w:val="FootnoteTextChar"/>
    <w:uiPriority w:val="40"/>
    <w:rsid w:val="00D35D99"/>
    <w:pPr>
      <w:widowControl w:val="0"/>
      <w:numPr>
        <w:ilvl w:val="2"/>
        <w:numId w:val="19"/>
      </w:numPr>
    </w:pPr>
    <w:rPr>
      <w:snapToGrid w:val="0"/>
      <w:sz w:val="20"/>
      <w:szCs w:val="20"/>
    </w:rPr>
  </w:style>
  <w:style w:type="character" w:customStyle="1" w:styleId="FootnoteTextChar">
    <w:name w:val="Footnote Text Char"/>
    <w:link w:val="FootnoteText"/>
    <w:uiPriority w:val="40"/>
    <w:rsid w:val="00D35D99"/>
    <w:rPr>
      <w:snapToGrid w:val="0"/>
    </w:rPr>
  </w:style>
  <w:style w:type="character" w:styleId="CommentReference">
    <w:name w:val="annotation reference"/>
    <w:uiPriority w:val="99"/>
    <w:rsid w:val="00C70A5B"/>
    <w:rPr>
      <w:sz w:val="16"/>
      <w:szCs w:val="16"/>
    </w:rPr>
  </w:style>
  <w:style w:type="paragraph" w:styleId="CommentText">
    <w:name w:val="annotation text"/>
    <w:basedOn w:val="Normal"/>
    <w:link w:val="CommentTextChar"/>
    <w:uiPriority w:val="99"/>
    <w:rsid w:val="00C70A5B"/>
    <w:pPr>
      <w:widowControl w:val="0"/>
    </w:pPr>
    <w:rPr>
      <w:snapToGrid w:val="0"/>
      <w:sz w:val="20"/>
      <w:szCs w:val="20"/>
    </w:rPr>
  </w:style>
  <w:style w:type="character" w:customStyle="1" w:styleId="CommentTextChar">
    <w:name w:val="Comment Text Char"/>
    <w:link w:val="CommentText"/>
    <w:uiPriority w:val="99"/>
    <w:rsid w:val="00C70A5B"/>
    <w:rPr>
      <w:snapToGrid w:val="0"/>
    </w:rPr>
  </w:style>
  <w:style w:type="paragraph" w:styleId="CommentSubject">
    <w:name w:val="annotation subject"/>
    <w:basedOn w:val="CommentText"/>
    <w:next w:val="CommentText"/>
    <w:link w:val="CommentSubjectChar"/>
    <w:rsid w:val="00C70A5B"/>
    <w:rPr>
      <w:b/>
      <w:bCs/>
    </w:rPr>
  </w:style>
  <w:style w:type="character" w:customStyle="1" w:styleId="CommentSubjectChar">
    <w:name w:val="Comment Subject Char"/>
    <w:link w:val="CommentSubject"/>
    <w:rsid w:val="00C70A5B"/>
    <w:rPr>
      <w:b/>
      <w:bCs/>
      <w:snapToGrid w:val="0"/>
    </w:rPr>
  </w:style>
  <w:style w:type="paragraph" w:styleId="Revision">
    <w:name w:val="Revision"/>
    <w:hidden/>
    <w:uiPriority w:val="99"/>
    <w:semiHidden/>
    <w:rsid w:val="00B53332"/>
    <w:rPr>
      <w:snapToGrid w:val="0"/>
      <w:sz w:val="24"/>
    </w:rPr>
  </w:style>
  <w:style w:type="paragraph" w:customStyle="1" w:styleId="BodyText1">
    <w:name w:val="BodyText 1"/>
    <w:basedOn w:val="Normal"/>
    <w:uiPriority w:val="1"/>
    <w:qFormat/>
    <w:rsid w:val="006818BD"/>
    <w:pPr>
      <w:spacing w:after="240"/>
      <w:ind w:firstLine="720"/>
    </w:pPr>
    <w:rPr>
      <w:rFonts w:cs="Arial"/>
    </w:rPr>
  </w:style>
  <w:style w:type="character" w:customStyle="1" w:styleId="FooterChar">
    <w:name w:val="Footer Char"/>
    <w:link w:val="Footer"/>
    <w:uiPriority w:val="99"/>
    <w:rsid w:val="000E3918"/>
    <w:rPr>
      <w:snapToGrid w:val="0"/>
      <w:sz w:val="24"/>
    </w:rPr>
  </w:style>
  <w:style w:type="paragraph" w:styleId="Title">
    <w:name w:val="Title"/>
    <w:basedOn w:val="Normal"/>
    <w:link w:val="TitleChar"/>
    <w:uiPriority w:val="39"/>
    <w:qFormat/>
    <w:rsid w:val="00A779CD"/>
    <w:pPr>
      <w:spacing w:before="240" w:after="60"/>
      <w:jc w:val="center"/>
    </w:pPr>
    <w:rPr>
      <w:b/>
      <w:kern w:val="28"/>
      <w:sz w:val="32"/>
    </w:rPr>
  </w:style>
  <w:style w:type="character" w:customStyle="1" w:styleId="TitleChar">
    <w:name w:val="Title Char"/>
    <w:basedOn w:val="DefaultParagraphFont"/>
    <w:link w:val="Title"/>
    <w:uiPriority w:val="39"/>
    <w:rsid w:val="00A779CD"/>
    <w:rPr>
      <w:b/>
      <w:kern w:val="28"/>
      <w:sz w:val="32"/>
      <w:szCs w:val="24"/>
    </w:rPr>
  </w:style>
  <w:style w:type="character" w:customStyle="1" w:styleId="HeaderChar">
    <w:name w:val="Header Char"/>
    <w:link w:val="Header"/>
    <w:uiPriority w:val="99"/>
    <w:semiHidden/>
    <w:rsid w:val="00F27E55"/>
    <w:rPr>
      <w:snapToGrid w:val="0"/>
      <w:sz w:val="24"/>
    </w:rPr>
  </w:style>
  <w:style w:type="paragraph" w:customStyle="1" w:styleId="LVL1">
    <w:name w:val="LVL 1"/>
    <w:basedOn w:val="Normal"/>
    <w:link w:val="LVL1Char"/>
    <w:qFormat/>
    <w:rsid w:val="00E95ED9"/>
    <w:pPr>
      <w:numPr>
        <w:numId w:val="5"/>
      </w:numPr>
      <w:autoSpaceDE w:val="0"/>
      <w:autoSpaceDN w:val="0"/>
      <w:adjustRightInd w:val="0"/>
      <w:spacing w:before="180" w:after="180"/>
    </w:pPr>
  </w:style>
  <w:style w:type="paragraph" w:customStyle="1" w:styleId="LVL2">
    <w:name w:val="LVL 2"/>
    <w:basedOn w:val="Normal"/>
    <w:link w:val="LVL2Char"/>
    <w:qFormat/>
    <w:rsid w:val="00E95ED9"/>
    <w:pPr>
      <w:numPr>
        <w:ilvl w:val="1"/>
        <w:numId w:val="5"/>
      </w:numPr>
      <w:autoSpaceDE w:val="0"/>
      <w:autoSpaceDN w:val="0"/>
      <w:adjustRightInd w:val="0"/>
      <w:spacing w:before="180" w:after="180"/>
    </w:pPr>
  </w:style>
  <w:style w:type="character" w:customStyle="1" w:styleId="LVL2Char">
    <w:name w:val="LVL 2 Char"/>
    <w:link w:val="LVL2"/>
    <w:rsid w:val="00E95ED9"/>
    <w:rPr>
      <w:sz w:val="24"/>
      <w:szCs w:val="24"/>
    </w:rPr>
  </w:style>
  <w:style w:type="paragraph" w:customStyle="1" w:styleId="LVL3">
    <w:name w:val="LVL 3"/>
    <w:basedOn w:val="Normal"/>
    <w:link w:val="LVL3Char"/>
    <w:qFormat/>
    <w:rsid w:val="00E95ED9"/>
    <w:pPr>
      <w:numPr>
        <w:ilvl w:val="2"/>
        <w:numId w:val="5"/>
      </w:numPr>
      <w:autoSpaceDE w:val="0"/>
      <w:autoSpaceDN w:val="0"/>
      <w:adjustRightInd w:val="0"/>
      <w:spacing w:before="180" w:after="180"/>
    </w:pPr>
  </w:style>
  <w:style w:type="character" w:customStyle="1" w:styleId="LVL3Char">
    <w:name w:val="LVL 3 Char"/>
    <w:link w:val="LVL3"/>
    <w:rsid w:val="00E95ED9"/>
    <w:rPr>
      <w:sz w:val="24"/>
      <w:szCs w:val="24"/>
    </w:rPr>
  </w:style>
  <w:style w:type="paragraph" w:customStyle="1" w:styleId="LVL4">
    <w:name w:val="LVL 4"/>
    <w:basedOn w:val="LVL3"/>
    <w:link w:val="LVL4Char"/>
    <w:qFormat/>
    <w:rsid w:val="00E95ED9"/>
    <w:pPr>
      <w:numPr>
        <w:ilvl w:val="3"/>
      </w:numPr>
      <w:tabs>
        <w:tab w:val="clear" w:pos="3600"/>
        <w:tab w:val="num" w:pos="360"/>
        <w:tab w:val="num" w:pos="1800"/>
      </w:tabs>
      <w:ind w:left="1728" w:hanging="648"/>
    </w:pPr>
    <w:rPr>
      <w:iCs/>
      <w:color w:val="000000"/>
      <w:szCs w:val="22"/>
      <w:lang w:val="en" w:eastAsia="x-none"/>
    </w:rPr>
  </w:style>
  <w:style w:type="character" w:customStyle="1" w:styleId="LVL1Char">
    <w:name w:val="LVL 1 Char"/>
    <w:link w:val="LVL1"/>
    <w:rsid w:val="00621806"/>
    <w:rPr>
      <w:sz w:val="24"/>
      <w:szCs w:val="24"/>
    </w:rPr>
  </w:style>
  <w:style w:type="character" w:customStyle="1" w:styleId="Hypertext">
    <w:name w:val="Hypertext"/>
    <w:semiHidden/>
    <w:rsid w:val="00D51BEB"/>
    <w:rPr>
      <w:color w:val="0000FF"/>
      <w:u w:val="single"/>
    </w:rPr>
  </w:style>
  <w:style w:type="table" w:styleId="TableGrid">
    <w:name w:val="Table Grid"/>
    <w:basedOn w:val="TableNormal"/>
    <w:uiPriority w:val="59"/>
    <w:rsid w:val="00CB32FB"/>
    <w:pPr>
      <w:numPr>
        <w:ilvl w:val="1"/>
        <w:numId w:val="19"/>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rsid w:val="00266112"/>
    <w:pPr>
      <w:spacing w:after="120" w:line="480" w:lineRule="auto"/>
    </w:pPr>
    <w:rPr>
      <w:rFonts w:cs="Arial"/>
    </w:rPr>
  </w:style>
  <w:style w:type="character" w:customStyle="1" w:styleId="BodyText2Char">
    <w:name w:val="Body Text 2 Char"/>
    <w:basedOn w:val="DefaultParagraphFont"/>
    <w:link w:val="BodyText2"/>
    <w:uiPriority w:val="99"/>
    <w:semiHidden/>
    <w:rsid w:val="00266112"/>
    <w:rPr>
      <w:rFonts w:cs="Arial"/>
      <w:sz w:val="24"/>
      <w:szCs w:val="24"/>
    </w:rPr>
  </w:style>
  <w:style w:type="paragraph" w:styleId="NoSpacing">
    <w:name w:val="No Spacing"/>
    <w:basedOn w:val="Normal"/>
    <w:link w:val="NoSpacingChar"/>
    <w:uiPriority w:val="1"/>
    <w:qFormat/>
    <w:rsid w:val="008636CC"/>
    <w:pPr>
      <w:autoSpaceDE w:val="0"/>
      <w:autoSpaceDN w:val="0"/>
      <w:adjustRightInd w:val="0"/>
    </w:pPr>
  </w:style>
  <w:style w:type="character" w:customStyle="1" w:styleId="NoSpacingChar">
    <w:name w:val="No Spacing Char"/>
    <w:basedOn w:val="DefaultParagraphFont"/>
    <w:link w:val="NoSpacing"/>
    <w:uiPriority w:val="1"/>
    <w:rsid w:val="008636CC"/>
    <w:rPr>
      <w:sz w:val="24"/>
      <w:szCs w:val="24"/>
    </w:rPr>
  </w:style>
  <w:style w:type="paragraph" w:customStyle="1" w:styleId="TableParagraph">
    <w:name w:val="Table Paragraph"/>
    <w:basedOn w:val="Normal"/>
    <w:uiPriority w:val="1"/>
    <w:qFormat/>
    <w:rsid w:val="004C51B7"/>
    <w:pPr>
      <w:widowControl w:val="0"/>
      <w:autoSpaceDE w:val="0"/>
      <w:autoSpaceDN w:val="0"/>
      <w:spacing w:line="180" w:lineRule="exact"/>
      <w:ind w:left="63"/>
    </w:pPr>
    <w:rPr>
      <w:rFonts w:ascii="Calibri" w:eastAsia="Calibri" w:hAnsi="Calibri" w:cs="Calibri"/>
      <w:sz w:val="22"/>
      <w:szCs w:val="22"/>
      <w:u w:val="single" w:color="000000"/>
    </w:rPr>
  </w:style>
  <w:style w:type="character" w:customStyle="1" w:styleId="TxtSettlersMulti">
    <w:name w:val="Txt Settlers Multi"/>
    <w:basedOn w:val="DefaultParagraphFont"/>
    <w:uiPriority w:val="1"/>
    <w:rsid w:val="00275A6E"/>
    <w:rPr>
      <w:vanish w:val="0"/>
    </w:rPr>
  </w:style>
  <w:style w:type="character" w:customStyle="1" w:styleId="Heading2Char">
    <w:name w:val="Heading 2 Char"/>
    <w:basedOn w:val="DefaultParagraphFont"/>
    <w:link w:val="Heading2"/>
    <w:rsid w:val="00275A6E"/>
    <w:rPr>
      <w:snapToGrid w:val="0"/>
      <w:sz w:val="24"/>
    </w:rPr>
  </w:style>
  <w:style w:type="character" w:customStyle="1" w:styleId="TxtStateYes">
    <w:name w:val="Txt State Yes"/>
    <w:uiPriority w:val="1"/>
    <w:rsid w:val="00EE1D47"/>
    <w:rPr>
      <w:vanish/>
    </w:rPr>
  </w:style>
  <w:style w:type="character" w:customStyle="1" w:styleId="TxtSettlersMulti1">
    <w:name w:val="TxtSettlersMulti_1"/>
    <w:uiPriority w:val="1"/>
    <w:rsid w:val="00EE1D47"/>
    <w:rPr>
      <w:rFonts w:ascii="Times New Roman" w:eastAsia="Times New Roman" w:hAnsi="Times New Roman"/>
      <w:vanish w:val="0"/>
      <w:sz w:val="24"/>
      <w:szCs w:val="24"/>
    </w:rPr>
  </w:style>
  <w:style w:type="paragraph" w:customStyle="1" w:styleId="LVL31">
    <w:name w:val="LVL3_1"/>
    <w:qFormat/>
    <w:rsid w:val="00EE1D47"/>
    <w:pPr>
      <w:tabs>
        <w:tab w:val="num" w:pos="1440"/>
        <w:tab w:val="num" w:pos="2160"/>
        <w:tab w:val="num" w:pos="2880"/>
      </w:tabs>
      <w:autoSpaceDE w:val="0"/>
      <w:autoSpaceDN w:val="0"/>
      <w:adjustRightInd w:val="0"/>
      <w:spacing w:after="240"/>
      <w:ind w:left="2160" w:hanging="720"/>
      <w:outlineLvl w:val="3"/>
    </w:pPr>
    <w:rPr>
      <w:sz w:val="24"/>
      <w:szCs w:val="24"/>
    </w:rPr>
  </w:style>
  <w:style w:type="character" w:customStyle="1" w:styleId="TxtDisburse">
    <w:name w:val="Txt Disburse"/>
    <w:uiPriority w:val="1"/>
    <w:rsid w:val="003B37C3"/>
    <w:rPr>
      <w:vanish w:val="0"/>
    </w:rPr>
  </w:style>
  <w:style w:type="paragraph" w:customStyle="1" w:styleId="CommentText1">
    <w:name w:val="CommentText_1"/>
    <w:uiPriority w:val="99"/>
    <w:rsid w:val="003B37C3"/>
    <w:pPr>
      <w:autoSpaceDE w:val="0"/>
      <w:autoSpaceDN w:val="0"/>
      <w:adjustRightInd w:val="0"/>
    </w:pPr>
    <w:rPr>
      <w:rFonts w:ascii="Calibri" w:hAnsi="Calibri"/>
      <w:sz w:val="24"/>
    </w:rPr>
  </w:style>
  <w:style w:type="character" w:customStyle="1" w:styleId="TxtSettlersOne">
    <w:name w:val="Txt Settlers One"/>
    <w:basedOn w:val="DefaultParagraphFont"/>
    <w:uiPriority w:val="1"/>
    <w:rsid w:val="004D3414"/>
    <w:rPr>
      <w:vanish/>
    </w:rPr>
  </w:style>
  <w:style w:type="character" w:customStyle="1" w:styleId="TxtSFAYes">
    <w:name w:val="Txt SFA Yes"/>
    <w:uiPriority w:val="1"/>
    <w:rsid w:val="004D3414"/>
    <w:rPr>
      <w:vanish/>
    </w:rPr>
  </w:style>
  <w:style w:type="character" w:customStyle="1" w:styleId="TxtCovSite">
    <w:name w:val="Txt Cov Site"/>
    <w:uiPriority w:val="1"/>
    <w:rsid w:val="004D3414"/>
    <w:rPr>
      <w:vanish w:val="0"/>
    </w:rPr>
  </w:style>
  <w:style w:type="character" w:customStyle="1" w:styleId="TxtCovOU">
    <w:name w:val="Txt Cov OU"/>
    <w:uiPriority w:val="1"/>
    <w:rsid w:val="004D3414"/>
    <w:rPr>
      <w:vanish/>
    </w:rPr>
  </w:style>
  <w:style w:type="character" w:customStyle="1" w:styleId="TxtbracKets">
    <w:name w:val="Txt bracKets"/>
    <w:uiPriority w:val="1"/>
    <w:rsid w:val="004D3414"/>
    <w:rPr>
      <w:vanish/>
      <w:color w:val="FF0000"/>
    </w:rPr>
  </w:style>
  <w:style w:type="character" w:customStyle="1" w:styleId="StyleListUnderlineChar">
    <w:name w:val="Style List + Underline Char"/>
    <w:link w:val="StyleListUnderline"/>
    <w:semiHidden/>
    <w:rsid w:val="008D500A"/>
    <w:rPr>
      <w:sz w:val="24"/>
      <w:szCs w:val="24"/>
      <w:u w:val="single"/>
    </w:rPr>
  </w:style>
  <w:style w:type="paragraph" w:styleId="List">
    <w:name w:val="List"/>
    <w:basedOn w:val="Normal"/>
    <w:autoRedefine/>
    <w:rsid w:val="008D500A"/>
    <w:pPr>
      <w:numPr>
        <w:numId w:val="13"/>
      </w:numPr>
      <w:autoSpaceDE w:val="0"/>
      <w:autoSpaceDN w:val="0"/>
      <w:adjustRightInd w:val="0"/>
      <w:spacing w:before="60" w:after="60"/>
    </w:pPr>
  </w:style>
  <w:style w:type="paragraph" w:customStyle="1" w:styleId="StyleListUnderline">
    <w:name w:val="Style List + Underline"/>
    <w:basedOn w:val="List"/>
    <w:link w:val="StyleListUnderlineChar"/>
    <w:autoRedefine/>
    <w:semiHidden/>
    <w:rsid w:val="008D500A"/>
    <w:rPr>
      <w:u w:val="single"/>
    </w:rPr>
  </w:style>
  <w:style w:type="paragraph" w:customStyle="1" w:styleId="LVL5">
    <w:name w:val="LVL 5"/>
    <w:basedOn w:val="Normal"/>
    <w:qFormat/>
    <w:rsid w:val="00E22932"/>
    <w:pPr>
      <w:spacing w:before="240" w:after="60"/>
      <w:ind w:left="2880" w:hanging="720"/>
      <w:outlineLvl w:val="4"/>
    </w:pPr>
    <w:rPr>
      <w:rFonts w:cs="Arial"/>
      <w:bCs/>
      <w:szCs w:val="26"/>
    </w:rPr>
  </w:style>
  <w:style w:type="paragraph" w:customStyle="1" w:styleId="LVL6">
    <w:name w:val="LVL 6"/>
    <w:basedOn w:val="Normal"/>
    <w:qFormat/>
    <w:rsid w:val="00E22932"/>
    <w:pPr>
      <w:spacing w:before="240" w:after="60"/>
      <w:ind w:left="3600" w:hanging="720"/>
    </w:pPr>
    <w:rPr>
      <w:rFonts w:cs="Arial"/>
      <w:bCs/>
      <w:szCs w:val="26"/>
    </w:rPr>
  </w:style>
  <w:style w:type="character" w:customStyle="1" w:styleId="LVL4Char">
    <w:name w:val="LVL 4 Char"/>
    <w:basedOn w:val="DefaultParagraphFont"/>
    <w:link w:val="LVL4"/>
    <w:rsid w:val="00E22932"/>
    <w:rPr>
      <w:iCs/>
      <w:color w:val="000000"/>
      <w:sz w:val="24"/>
      <w:szCs w:val="22"/>
      <w:lang w:val="en" w:eastAsia="x-none"/>
    </w:rPr>
  </w:style>
  <w:style w:type="character" w:customStyle="1" w:styleId="TxtSD2">
    <w:name w:val="Txt SD 2"/>
    <w:basedOn w:val="DefaultParagraphFont"/>
    <w:uiPriority w:val="1"/>
    <w:rsid w:val="005E4A1E"/>
    <w:rPr>
      <w:vanish w:val="0"/>
    </w:rPr>
  </w:style>
  <w:style w:type="character" w:customStyle="1" w:styleId="TxtSD21">
    <w:name w:val="TxtSD2_1"/>
    <w:uiPriority w:val="1"/>
    <w:rsid w:val="005E4A1E"/>
    <w:rPr>
      <w:rFonts w:cs="Arial"/>
      <w:bCs/>
      <w:vanish w:val="0"/>
      <w:sz w:val="24"/>
      <w:szCs w:val="26"/>
    </w:rPr>
  </w:style>
  <w:style w:type="character" w:customStyle="1" w:styleId="Block2Char">
    <w:name w:val="Block 2 Char"/>
    <w:basedOn w:val="DefaultParagraphFont"/>
    <w:link w:val="Block2"/>
    <w:rsid w:val="005E4A1E"/>
    <w:rPr>
      <w:rFonts w:cs="Arial"/>
      <w:bCs/>
      <w:sz w:val="24"/>
      <w:szCs w:val="26"/>
    </w:rPr>
  </w:style>
  <w:style w:type="paragraph" w:customStyle="1" w:styleId="Block2">
    <w:name w:val="Block 2"/>
    <w:basedOn w:val="Normal"/>
    <w:link w:val="Block2Char"/>
    <w:rsid w:val="005E4A1E"/>
    <w:pPr>
      <w:spacing w:before="240" w:after="60"/>
      <w:ind w:left="1440" w:right="720"/>
    </w:pPr>
    <w:rPr>
      <w:rFonts w:cs="Arial"/>
      <w:bCs/>
      <w:szCs w:val="26"/>
    </w:rPr>
  </w:style>
  <w:style w:type="character" w:customStyle="1" w:styleId="TxtStateIn">
    <w:name w:val="Txt State In"/>
    <w:uiPriority w:val="1"/>
    <w:rsid w:val="005E4A1E"/>
    <w:rPr>
      <w:vanish w:val="0"/>
    </w:rPr>
  </w:style>
  <w:style w:type="paragraph" w:customStyle="1" w:styleId="Note1">
    <w:name w:val="Note_1"/>
    <w:rsid w:val="005E4A1E"/>
    <w:pPr>
      <w:spacing w:before="240" w:after="60"/>
    </w:pPr>
    <w:rPr>
      <w:rFonts w:cs="Arial"/>
      <w:b/>
      <w:bCs/>
      <w:sz w:val="24"/>
      <w:szCs w:val="26"/>
    </w:rPr>
  </w:style>
  <w:style w:type="character" w:customStyle="1" w:styleId="TxtSD1">
    <w:name w:val="Txt SD 1"/>
    <w:basedOn w:val="DefaultParagraphFont"/>
    <w:uiPriority w:val="1"/>
    <w:rsid w:val="006925C6"/>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1561">
      <w:bodyDiv w:val="1"/>
      <w:marLeft w:val="0"/>
      <w:marRight w:val="0"/>
      <w:marTop w:val="0"/>
      <w:marBottom w:val="0"/>
      <w:divBdr>
        <w:top w:val="none" w:sz="0" w:space="0" w:color="auto"/>
        <w:left w:val="none" w:sz="0" w:space="0" w:color="auto"/>
        <w:bottom w:val="none" w:sz="0" w:space="0" w:color="auto"/>
        <w:right w:val="none" w:sz="0" w:space="0" w:color="auto"/>
      </w:divBdr>
      <w:divsChild>
        <w:div w:id="1506288636">
          <w:marLeft w:val="0"/>
          <w:marRight w:val="0"/>
          <w:marTop w:val="0"/>
          <w:marBottom w:val="0"/>
          <w:divBdr>
            <w:top w:val="none" w:sz="0" w:space="0" w:color="auto"/>
            <w:left w:val="none" w:sz="0" w:space="0" w:color="auto"/>
            <w:bottom w:val="none" w:sz="0" w:space="0" w:color="auto"/>
            <w:right w:val="none" w:sz="0" w:space="0" w:color="auto"/>
          </w:divBdr>
          <w:divsChild>
            <w:div w:id="660279895">
              <w:marLeft w:val="0"/>
              <w:marRight w:val="0"/>
              <w:marTop w:val="0"/>
              <w:marBottom w:val="0"/>
              <w:divBdr>
                <w:top w:val="none" w:sz="0" w:space="0" w:color="auto"/>
                <w:left w:val="none" w:sz="0" w:space="0" w:color="auto"/>
                <w:bottom w:val="none" w:sz="0" w:space="0" w:color="auto"/>
                <w:right w:val="none" w:sz="0" w:space="0" w:color="auto"/>
              </w:divBdr>
              <w:divsChild>
                <w:div w:id="1965305780">
                  <w:marLeft w:val="0"/>
                  <w:marRight w:val="0"/>
                  <w:marTop w:val="0"/>
                  <w:marBottom w:val="0"/>
                  <w:divBdr>
                    <w:top w:val="none" w:sz="0" w:space="0" w:color="auto"/>
                    <w:left w:val="none" w:sz="0" w:space="0" w:color="auto"/>
                    <w:bottom w:val="none" w:sz="0" w:space="0" w:color="auto"/>
                    <w:right w:val="none" w:sz="0" w:space="0" w:color="auto"/>
                  </w:divBdr>
                </w:div>
              </w:divsChild>
            </w:div>
            <w:div w:id="633876839">
              <w:marLeft w:val="0"/>
              <w:marRight w:val="0"/>
              <w:marTop w:val="0"/>
              <w:marBottom w:val="0"/>
              <w:divBdr>
                <w:top w:val="none" w:sz="0" w:space="0" w:color="auto"/>
                <w:left w:val="none" w:sz="0" w:space="0" w:color="auto"/>
                <w:bottom w:val="none" w:sz="0" w:space="0" w:color="auto"/>
                <w:right w:val="none" w:sz="0" w:space="0" w:color="auto"/>
              </w:divBdr>
              <w:divsChild>
                <w:div w:id="608855431">
                  <w:marLeft w:val="0"/>
                  <w:marRight w:val="0"/>
                  <w:marTop w:val="0"/>
                  <w:marBottom w:val="0"/>
                  <w:divBdr>
                    <w:top w:val="none" w:sz="0" w:space="0" w:color="auto"/>
                    <w:left w:val="none" w:sz="0" w:space="0" w:color="auto"/>
                    <w:bottom w:val="none" w:sz="0" w:space="0" w:color="auto"/>
                    <w:right w:val="none" w:sz="0" w:space="0" w:color="auto"/>
                  </w:divBdr>
                </w:div>
                <w:div w:id="5907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587">
          <w:marLeft w:val="0"/>
          <w:marRight w:val="0"/>
          <w:marTop w:val="0"/>
          <w:marBottom w:val="0"/>
          <w:divBdr>
            <w:top w:val="none" w:sz="0" w:space="0" w:color="auto"/>
            <w:left w:val="none" w:sz="0" w:space="0" w:color="auto"/>
            <w:bottom w:val="none" w:sz="0" w:space="0" w:color="auto"/>
            <w:right w:val="none" w:sz="0" w:space="0" w:color="auto"/>
          </w:divBdr>
          <w:divsChild>
            <w:div w:id="1243487810">
              <w:marLeft w:val="0"/>
              <w:marRight w:val="0"/>
              <w:marTop w:val="0"/>
              <w:marBottom w:val="0"/>
              <w:divBdr>
                <w:top w:val="none" w:sz="0" w:space="0" w:color="auto"/>
                <w:left w:val="none" w:sz="0" w:space="0" w:color="auto"/>
                <w:bottom w:val="none" w:sz="0" w:space="0" w:color="auto"/>
                <w:right w:val="none" w:sz="0" w:space="0" w:color="auto"/>
              </w:divBdr>
              <w:divsChild>
                <w:div w:id="4631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54">
      <w:bodyDiv w:val="1"/>
      <w:marLeft w:val="0"/>
      <w:marRight w:val="0"/>
      <w:marTop w:val="0"/>
      <w:marBottom w:val="0"/>
      <w:divBdr>
        <w:top w:val="none" w:sz="0" w:space="0" w:color="auto"/>
        <w:left w:val="none" w:sz="0" w:space="0" w:color="auto"/>
        <w:bottom w:val="none" w:sz="0" w:space="0" w:color="auto"/>
        <w:right w:val="none" w:sz="0" w:space="0" w:color="auto"/>
      </w:divBdr>
    </w:div>
    <w:div w:id="1019812760">
      <w:bodyDiv w:val="1"/>
      <w:marLeft w:val="0"/>
      <w:marRight w:val="0"/>
      <w:marTop w:val="0"/>
      <w:marBottom w:val="0"/>
      <w:divBdr>
        <w:top w:val="none" w:sz="0" w:space="0" w:color="auto"/>
        <w:left w:val="none" w:sz="0" w:space="0" w:color="auto"/>
        <w:bottom w:val="none" w:sz="0" w:space="0" w:color="auto"/>
        <w:right w:val="none" w:sz="0" w:space="0" w:color="auto"/>
      </w:divBdr>
    </w:div>
    <w:div w:id="20196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2022-02-08T23:52:00Z</dcterms:created>
  <dcterms:modified xsi:type="dcterms:W3CDTF">2022-02-08T23:52:00Z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{REF:0634370023}</vt:lpwstr>
  </property>
</Properties>
</file>