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NOTICE AND AGENDA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OF PUBLIC MEETING OF THE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ARIZONA CIVIL RIGHTS ADVISORY BOARD: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 xml:space="preserve">SUBCOMMITTEE ON DISABILITIES </w:t>
      </w:r>
    </w:p>
    <w:p w:rsidR="005202D9" w:rsidRDefault="005202D9" w:rsidP="005202D9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Pursuant to A.R.S. § 38-431.02, notice is hereby given to the members of the Arizona Civil Rights Advisory Board and to the general public that the Arizona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 xml:space="preserve">Advisory Board: Subcommittee on Disabilities will be holding a meeting, open to the public, on </w:t>
      </w:r>
      <w:r>
        <w:rPr>
          <w:rFonts w:ascii="Times New Roman" w:hAnsi="Times New Roman" w:cs="Times New Roman"/>
        </w:rPr>
        <w:t>Wednesday</w:t>
      </w:r>
      <w:r w:rsidRPr="002F11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</w:t>
      </w:r>
      <w:r w:rsidRPr="002F1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EE7F4E">
        <w:rPr>
          <w:rFonts w:ascii="Times New Roman" w:hAnsi="Times New Roman" w:cs="Times New Roman"/>
        </w:rPr>
        <w:t>0</w:t>
      </w:r>
      <w:bookmarkStart w:id="0" w:name="_GoBack"/>
      <w:bookmarkEnd w:id="0"/>
      <w:r w:rsidRPr="002F11B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2F11B4">
        <w:rPr>
          <w:rFonts w:ascii="Times New Roman" w:hAnsi="Times New Roman" w:cs="Times New Roman"/>
        </w:rPr>
        <w:t>, at 1:00 p.m., which will be held virtually using the Zoom video platform. The public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will have access to view the virtual meeting upon request. To request access, please contact Sophia Braham,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sophia.braham@azag.gov.</w:t>
      </w:r>
      <w:r>
        <w:rPr>
          <w:rFonts w:ascii="Times New Roman" w:hAnsi="Times New Roman" w:cs="Times New Roman"/>
        </w:rPr>
        <w:br/>
      </w:r>
      <w:r w:rsidRPr="002F11B4">
        <w:rPr>
          <w:rFonts w:ascii="Times New Roman" w:hAnsi="Times New Roman" w:cs="Times New Roman"/>
        </w:rPr>
        <w:br/>
        <w:t>Executive Session Notice: Pursuant to A.R.S. § 38-431.03(A)(3), the Board may vote to go into Executive Session, which will not be open to the public, to receive legal advice on any item on this agenda.</w:t>
      </w:r>
    </w:p>
    <w:p w:rsidR="002F11B4" w:rsidRPr="002F11B4" w:rsidRDefault="002F11B4" w:rsidP="005202D9">
      <w:pPr>
        <w:spacing w:before="240" w:after="0" w:line="480" w:lineRule="auto"/>
        <w:jc w:val="center"/>
        <w:rPr>
          <w:rFonts w:ascii="Times New Roman" w:hAnsi="Times New Roman" w:cs="Times New Roman"/>
          <w:b/>
        </w:rPr>
      </w:pPr>
      <w:r w:rsidRPr="002F11B4">
        <w:rPr>
          <w:rFonts w:ascii="Times New Roman" w:hAnsi="Times New Roman" w:cs="Times New Roman"/>
          <w:b/>
        </w:rPr>
        <w:t>AGENDA</w:t>
      </w:r>
    </w:p>
    <w:p w:rsidR="002F11B4" w:rsidRPr="005B2578" w:rsidRDefault="002F11B4" w:rsidP="00D74EA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Call to Order</w:t>
      </w:r>
    </w:p>
    <w:p w:rsidR="005B2578" w:rsidRDefault="005B2578" w:rsidP="005B257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Defining the scope of the investigation</w:t>
      </w:r>
    </w:p>
    <w:p w:rsidR="005B2578" w:rsidRPr="005B2578" w:rsidRDefault="005B2578" w:rsidP="005B2578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</w:rPr>
      </w:pPr>
    </w:p>
    <w:p w:rsidR="005B2578" w:rsidRDefault="005B2578" w:rsidP="005B257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Next steps</w:t>
      </w:r>
    </w:p>
    <w:p w:rsidR="005B2578" w:rsidRPr="005B2578" w:rsidRDefault="005B2578" w:rsidP="005B2578">
      <w:pPr>
        <w:spacing w:after="0" w:line="240" w:lineRule="auto"/>
        <w:rPr>
          <w:rFonts w:ascii="Times New Roman" w:hAnsi="Times New Roman" w:cs="Times New Roman"/>
          <w:b/>
        </w:rPr>
      </w:pPr>
    </w:p>
    <w:p w:rsidR="002F11B4" w:rsidRPr="005B2578" w:rsidRDefault="002F11B4" w:rsidP="00D74EA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Adjournment</w:t>
      </w:r>
    </w:p>
    <w:p w:rsidR="002F11B4" w:rsidRPr="002F11B4" w:rsidRDefault="002F11B4" w:rsidP="002F11B4">
      <w:pPr>
        <w:rPr>
          <w:rFonts w:ascii="Times New Roman" w:hAnsi="Times New Roman" w:cs="Times New Roman"/>
          <w:i/>
        </w:rPr>
      </w:pPr>
      <w:r w:rsidRPr="002F11B4">
        <w:rPr>
          <w:rFonts w:ascii="Times New Roman" w:hAnsi="Times New Roman" w:cs="Times New Roman"/>
          <w:i/>
        </w:rPr>
        <w:t>Items may be taken out of order.</w:t>
      </w:r>
    </w:p>
    <w:p w:rsidR="002F11B4" w:rsidRPr="002F11B4" w:rsidRDefault="002F11B4" w:rsidP="002F11B4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Persons with a disability may request a reasonable accommodation, such as a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sign language interpreter, by contacting Cari Shehorn, at the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Division (602) 542-4909. Requests should be made as early as possible to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arrange the accommodation.</w:t>
      </w:r>
    </w:p>
    <w:sectPr w:rsidR="002F11B4" w:rsidRPr="002F11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A1" w:rsidRDefault="00AB04A1" w:rsidP="00AB04A1">
      <w:pPr>
        <w:spacing w:after="0" w:line="240" w:lineRule="auto"/>
      </w:pPr>
      <w:r>
        <w:separator/>
      </w:r>
    </w:p>
  </w:endnote>
  <w:end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2005 N. Central Avenue</w:t>
    </w:r>
  </w:p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Phoenix, Arizona 85004</w:t>
    </w:r>
  </w:p>
  <w:p w:rsidR="00AB04A1" w:rsidRPr="00AB04A1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(602) 542-4909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A1" w:rsidRDefault="00AB04A1" w:rsidP="00AB04A1">
      <w:pPr>
        <w:spacing w:after="0" w:line="240" w:lineRule="auto"/>
      </w:pPr>
      <w:r>
        <w:separator/>
      </w:r>
    </w:p>
  </w:footnote>
  <w:foot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Default="00AB04A1" w:rsidP="00AB04A1">
    <w:pPr>
      <w:pStyle w:val="NormalWeb"/>
      <w:jc w:val="center"/>
    </w:pPr>
    <w:r>
      <w:rPr>
        <w:noProof/>
      </w:rPr>
      <w:drawing>
        <wp:inline distT="0" distB="0" distL="0" distR="0">
          <wp:extent cx="5943600" cy="1239243"/>
          <wp:effectExtent l="0" t="0" r="0" b="0"/>
          <wp:docPr id="1" name="Picture 1" descr="C:\Users\SBraham\AppData\Local\Microsoft\Windows\INetCache\Content.Outlook\8HJI4000\ACRAB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aham\AppData\Local\Microsoft\Windows\INetCache\Content.Outlook\8HJI4000\ACRAB_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012" cy="124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4A1" w:rsidRDefault="00AB04A1">
    <w:pPr>
      <w:pStyle w:val="Header"/>
    </w:pPr>
  </w:p>
  <w:p w:rsidR="00AB04A1" w:rsidRDefault="00AB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6B9"/>
    <w:multiLevelType w:val="hybridMultilevel"/>
    <w:tmpl w:val="199613CA"/>
    <w:lvl w:ilvl="0" w:tplc="68783C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4139"/>
    <w:multiLevelType w:val="hybridMultilevel"/>
    <w:tmpl w:val="3C38BFAE"/>
    <w:lvl w:ilvl="0" w:tplc="F3A464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51E4"/>
    <w:multiLevelType w:val="hybridMultilevel"/>
    <w:tmpl w:val="9E5C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4"/>
    <w:rsid w:val="002F11B4"/>
    <w:rsid w:val="005202D9"/>
    <w:rsid w:val="005B2578"/>
    <w:rsid w:val="00AB04A1"/>
    <w:rsid w:val="00BB09A1"/>
    <w:rsid w:val="00C92F37"/>
    <w:rsid w:val="00D17D84"/>
    <w:rsid w:val="00D74EA2"/>
    <w:rsid w:val="00E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2C7B6"/>
  <w15:chartTrackingRefBased/>
  <w15:docId w15:val="{CC7B160F-9B12-4ADF-A63A-10ADA4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A1"/>
  </w:style>
  <w:style w:type="paragraph" w:styleId="Footer">
    <w:name w:val="footer"/>
    <w:basedOn w:val="Normal"/>
    <w:link w:val="Foot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A1"/>
  </w:style>
  <w:style w:type="paragraph" w:styleId="NormalWeb">
    <w:name w:val="Normal (Web)"/>
    <w:basedOn w:val="Normal"/>
    <w:uiPriority w:val="99"/>
    <w:semiHidden/>
    <w:unhideWhenUsed/>
    <w:rsid w:val="00AB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Braham, Sophia</dc:creator>
  <cp:keywords/>
  <dc:description/>
  <cp:lastModifiedBy>Braham, Sophia</cp:lastModifiedBy>
  <cp:revision>2</cp:revision>
  <dcterms:created xsi:type="dcterms:W3CDTF">2025-04-28T17:52:00Z</dcterms:created>
  <dcterms:modified xsi:type="dcterms:W3CDTF">2025-04-28T17:52:00Z</dcterms:modified>
</cp:coreProperties>
</file>